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3854C9">
        <w:rPr>
          <w:rFonts w:eastAsia="Times New Roman"/>
          <w:b/>
          <w:sz w:val="24"/>
          <w:szCs w:val="24"/>
          <w:lang w:eastAsia="pl-PL"/>
        </w:rPr>
        <w:t xml:space="preserve">REGULAMIN </w:t>
      </w:r>
      <w:r w:rsidR="00097ECC">
        <w:rPr>
          <w:rFonts w:eastAsia="Times New Roman"/>
          <w:b/>
          <w:sz w:val="24"/>
          <w:szCs w:val="24"/>
          <w:lang w:eastAsia="pl-PL"/>
        </w:rPr>
        <w:t>KONKURSU</w:t>
      </w:r>
    </w:p>
    <w:p w:rsidR="00097ECC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C8158C">
        <w:rPr>
          <w:rStyle w:val="Pogrubienie"/>
          <w:rFonts w:asciiTheme="majorHAnsi" w:hAnsiTheme="majorHAnsi"/>
          <w:sz w:val="28"/>
          <w:szCs w:val="28"/>
        </w:rPr>
        <w:t>„LIDER Ekonomii Społecznej”</w:t>
      </w:r>
    </w:p>
    <w:p w:rsidR="003854C9" w:rsidRPr="003854C9" w:rsidRDefault="003854C9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70C0"/>
          <w:sz w:val="24"/>
          <w:szCs w:val="24"/>
        </w:rPr>
      </w:pPr>
    </w:p>
    <w:p w:rsidR="00421EC2" w:rsidRPr="003854C9" w:rsidRDefault="00220967" w:rsidP="00A65CFC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3854C9">
        <w:rPr>
          <w:rFonts w:eastAsia="Times New Roman"/>
          <w:b/>
          <w:sz w:val="24"/>
          <w:szCs w:val="24"/>
          <w:lang w:eastAsia="pl-PL"/>
        </w:rPr>
        <w:t xml:space="preserve">w ramach projektu </w:t>
      </w:r>
      <w:r w:rsidR="001C46DD" w:rsidRPr="003854C9">
        <w:rPr>
          <w:rFonts w:eastAsia="Times New Roman"/>
          <w:b/>
          <w:sz w:val="24"/>
          <w:szCs w:val="24"/>
          <w:lang w:eastAsia="pl-PL"/>
        </w:rPr>
        <w:t xml:space="preserve">pozakonkursowego „Świętokrzyska Ekonomia Społeczna”, realizowanego w ramach </w:t>
      </w:r>
      <w:r w:rsidR="001C46DD" w:rsidRPr="003854C9">
        <w:rPr>
          <w:b/>
          <w:bCs/>
          <w:color w:val="000000"/>
          <w:sz w:val="24"/>
          <w:szCs w:val="24"/>
        </w:rPr>
        <w:t xml:space="preserve">Regionalnego Programu Operacyjnego Województwa Świętokrzyskiego 2014-2020, Oś Priorytetowa 9 Włączenie społeczne i walka </w:t>
      </w:r>
      <w:r w:rsidR="003854C9">
        <w:rPr>
          <w:b/>
          <w:bCs/>
          <w:color w:val="000000"/>
          <w:sz w:val="24"/>
          <w:szCs w:val="24"/>
        </w:rPr>
        <w:br/>
      </w:r>
      <w:r w:rsidR="001C46DD" w:rsidRPr="003854C9">
        <w:rPr>
          <w:b/>
          <w:bCs/>
          <w:color w:val="000000"/>
          <w:sz w:val="24"/>
          <w:szCs w:val="24"/>
        </w:rPr>
        <w:t>z ubóstwem, Działanie 9.3 Wspieranie ekonomii społecznej i przedsiębiorczości społecznej w celu ułatwienia dostępu do zatrudnienia, Poddziałanie 9.3.2 Koordynacja działa</w:t>
      </w:r>
      <w:r w:rsidRPr="003854C9">
        <w:rPr>
          <w:b/>
          <w:bCs/>
          <w:color w:val="000000"/>
          <w:sz w:val="24"/>
          <w:szCs w:val="24"/>
        </w:rPr>
        <w:t>ń na rzecz ekonomii społecznej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Cs/>
          <w:color w:val="000000"/>
          <w:sz w:val="24"/>
          <w:szCs w:val="24"/>
        </w:rPr>
      </w:pPr>
    </w:p>
    <w:p w:rsidR="00DF2E93" w:rsidRPr="00220967" w:rsidRDefault="00DF2E93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Cs/>
          <w:color w:val="000000"/>
          <w:sz w:val="24"/>
          <w:szCs w:val="24"/>
        </w:rPr>
      </w:pP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 xml:space="preserve">§ 1 </w:t>
      </w:r>
      <w:bookmarkStart w:id="0" w:name="_GoBack"/>
      <w:bookmarkEnd w:id="0"/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 xml:space="preserve">Informacje ogólne </w:t>
      </w: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220967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Niniejszy regulamin określa cel Konkursu „LIDER Ekonomii Społecznej”</w:t>
      </w:r>
      <w:r>
        <w:rPr>
          <w:color w:val="000000" w:themeColor="text1"/>
          <w:sz w:val="24"/>
          <w:szCs w:val="24"/>
        </w:rPr>
        <w:t>, zwany</w:t>
      </w:r>
      <w:r w:rsidRPr="00097ECC">
        <w:rPr>
          <w:color w:val="000000" w:themeColor="text1"/>
          <w:sz w:val="24"/>
          <w:szCs w:val="24"/>
        </w:rPr>
        <w:t xml:space="preserve"> dalej Konkursem, warunki uczestnictwa w Konkursie, przewidziane w Konkursie nagrody, kryteria oraz sposób oceny zgłoszonych w Konkursie aplikacji, a także sposób informowania o Konkursie i jego warunkach.   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:rsidR="00DF2E93" w:rsidRDefault="00DF2E93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>§ 2</w:t>
      </w:r>
    </w:p>
    <w:p w:rsidR="00097ECC" w:rsidRPr="00220967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Cel konkursu</w:t>
      </w:r>
    </w:p>
    <w:p w:rsidR="00097ECC" w:rsidRDefault="00220967" w:rsidP="007904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 xml:space="preserve"> </w:t>
      </w:r>
      <w:r w:rsidR="00097ECC">
        <w:rPr>
          <w:color w:val="000000" w:themeColor="text1"/>
          <w:sz w:val="24"/>
          <w:szCs w:val="24"/>
        </w:rPr>
        <w:t xml:space="preserve">Konkurs </w:t>
      </w:r>
      <w:r w:rsidR="00097ECC" w:rsidRPr="00097ECC">
        <w:rPr>
          <w:color w:val="000000" w:themeColor="text1"/>
          <w:sz w:val="24"/>
          <w:szCs w:val="24"/>
        </w:rPr>
        <w:t>ma na celu</w:t>
      </w:r>
      <w:r w:rsidR="00097ECC">
        <w:rPr>
          <w:color w:val="000000" w:themeColor="text1"/>
          <w:sz w:val="24"/>
          <w:szCs w:val="24"/>
        </w:rPr>
        <w:t>: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Promowanie postaw prospołecznych zgodne z ideą odpowiedzialności społecznej;</w:t>
      </w:r>
      <w:r w:rsidRPr="00097ECC">
        <w:rPr>
          <w:color w:val="000000" w:themeColor="text1"/>
          <w:sz w:val="24"/>
          <w:szCs w:val="24"/>
        </w:rPr>
        <w:t xml:space="preserve"> 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Promowanie i upowszechnianie ekonomii społecznej w regionie;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Propagowanie narzędzi i rozwiązań wspierających włączenie społeczne.</w:t>
      </w:r>
    </w:p>
    <w:p w:rsidR="00097ECC" w:rsidRPr="00097ECC" w:rsidRDefault="00097ECC" w:rsidP="007904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Nagrodę otrzymują podmioty, samorządy i przedsiębiorcy</w:t>
      </w:r>
      <w:r w:rsidRPr="00097ECC">
        <w:rPr>
          <w:color w:val="000000" w:themeColor="text1"/>
          <w:sz w:val="24"/>
          <w:szCs w:val="24"/>
        </w:rPr>
        <w:t xml:space="preserve">, którzy w sposób szczególny przyczyniają się do wspierania sektora ekonomii społecznej </w:t>
      </w:r>
      <w:r>
        <w:rPr>
          <w:color w:val="000000" w:themeColor="text1"/>
          <w:sz w:val="24"/>
          <w:szCs w:val="24"/>
        </w:rPr>
        <w:br/>
      </w:r>
      <w:r w:rsidRPr="00097ECC">
        <w:rPr>
          <w:color w:val="000000" w:themeColor="text1"/>
          <w:sz w:val="24"/>
          <w:szCs w:val="24"/>
        </w:rPr>
        <w:t>w województwie świętokrzyskim, promują</w:t>
      </w:r>
      <w:r>
        <w:rPr>
          <w:color w:val="000000" w:themeColor="text1"/>
          <w:sz w:val="24"/>
          <w:szCs w:val="24"/>
        </w:rPr>
        <w:t>c</w:t>
      </w:r>
      <w:r w:rsidRPr="00097ECC">
        <w:rPr>
          <w:color w:val="000000" w:themeColor="text1"/>
          <w:sz w:val="24"/>
          <w:szCs w:val="24"/>
        </w:rPr>
        <w:t xml:space="preserve"> postawy zgodne z ideą odpowiedzialności społecznej, przeciwdziałają wykluczeniu społecznemu. </w:t>
      </w:r>
    </w:p>
    <w:p w:rsidR="00BB15EF" w:rsidRPr="00BB15EF" w:rsidRDefault="00220967" w:rsidP="00BB15EF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BB15EF">
        <w:rPr>
          <w:b/>
          <w:color w:val="000000" w:themeColor="text1"/>
          <w:sz w:val="24"/>
          <w:szCs w:val="24"/>
        </w:rPr>
        <w:lastRenderedPageBreak/>
        <w:t>§ 3</w:t>
      </w:r>
    </w:p>
    <w:p w:rsidR="00097ECC" w:rsidRDefault="00097ECC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Kategorie konkursu</w:t>
      </w:r>
    </w:p>
    <w:p w:rsidR="00DF2E93" w:rsidRPr="00097ECC" w:rsidRDefault="00DF2E93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</w:p>
    <w:p w:rsidR="00097ECC" w:rsidRPr="00097ECC" w:rsidRDefault="00097ECC" w:rsidP="0079046A">
      <w:pPr>
        <w:pStyle w:val="Akapitzlist"/>
        <w:numPr>
          <w:ilvl w:val="0"/>
          <w:numId w:val="3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Nagrody przyznawane będą w następujących kategoriach:</w:t>
      </w:r>
    </w:p>
    <w:p w:rsidR="00097ECC" w:rsidRPr="00097ECC" w:rsidRDefault="00097ECC" w:rsidP="00097ECC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>Kategoria I. Samorząd</w:t>
      </w:r>
      <w:r w:rsidR="0009261A" w:rsidRPr="0009261A">
        <w:rPr>
          <w:color w:val="000000" w:themeColor="text1"/>
          <w:sz w:val="24"/>
          <w:szCs w:val="24"/>
        </w:rPr>
        <w:t xml:space="preserve"> </w:t>
      </w:r>
      <w:r w:rsidR="0009261A">
        <w:rPr>
          <w:color w:val="000000" w:themeColor="text1"/>
          <w:sz w:val="24"/>
          <w:szCs w:val="24"/>
        </w:rPr>
        <w:t>Prospołeczny</w:t>
      </w:r>
      <w:r w:rsidRPr="00097ECC">
        <w:rPr>
          <w:color w:val="000000" w:themeColor="text1"/>
          <w:sz w:val="24"/>
          <w:szCs w:val="24"/>
        </w:rPr>
        <w:t>.</w:t>
      </w:r>
    </w:p>
    <w:p w:rsidR="00097ECC" w:rsidRPr="00097ECC" w:rsidRDefault="00097ECC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2)</w:t>
      </w:r>
      <w:r w:rsidRPr="00097ECC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 xml:space="preserve">Kategoria II. </w:t>
      </w:r>
      <w:r w:rsidR="0009261A">
        <w:rPr>
          <w:color w:val="000000" w:themeColor="text1"/>
          <w:sz w:val="24"/>
          <w:szCs w:val="24"/>
        </w:rPr>
        <w:t>Biznes Prospołeczny</w:t>
      </w:r>
      <w:r w:rsidRPr="00097ECC">
        <w:rPr>
          <w:color w:val="000000" w:themeColor="text1"/>
          <w:sz w:val="24"/>
          <w:szCs w:val="24"/>
        </w:rPr>
        <w:t>.</w:t>
      </w:r>
    </w:p>
    <w:p w:rsidR="00DF2E93" w:rsidRDefault="00097ECC" w:rsidP="00DF2E93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3)</w:t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 xml:space="preserve">Kategoria III. Przedsiębiorstwo </w:t>
      </w:r>
      <w:r w:rsidR="0009261A">
        <w:rPr>
          <w:color w:val="000000" w:themeColor="text1"/>
          <w:sz w:val="24"/>
          <w:szCs w:val="24"/>
        </w:rPr>
        <w:t>S</w:t>
      </w:r>
      <w:r w:rsidR="004C307A">
        <w:rPr>
          <w:color w:val="000000" w:themeColor="text1"/>
          <w:sz w:val="24"/>
          <w:szCs w:val="24"/>
        </w:rPr>
        <w:t>połeczne</w:t>
      </w:r>
      <w:r>
        <w:rPr>
          <w:color w:val="000000" w:themeColor="text1"/>
          <w:sz w:val="24"/>
          <w:szCs w:val="24"/>
        </w:rPr>
        <w:t>.</w:t>
      </w:r>
    </w:p>
    <w:p w:rsidR="00097ECC" w:rsidRPr="00097ECC" w:rsidRDefault="00097ECC" w:rsidP="0079046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Kapituła Konkursu może również przyzn</w:t>
      </w:r>
      <w:r w:rsidR="00EC651D">
        <w:rPr>
          <w:color w:val="000000" w:themeColor="text1"/>
          <w:sz w:val="24"/>
          <w:szCs w:val="24"/>
        </w:rPr>
        <w:t>ać nagrodę specjalną. Nagrodą tą</w:t>
      </w:r>
      <w:r w:rsidRPr="00097ECC">
        <w:rPr>
          <w:color w:val="000000" w:themeColor="text1"/>
          <w:sz w:val="24"/>
          <w:szCs w:val="24"/>
        </w:rPr>
        <w:t xml:space="preserve"> może zostać objęta dowolna kandydatura, zgłoszona w jednej z kategorii wskazanych w pkt. 1, jeśli Kapituła uzna, że zasługuje ona na nagrodę ze względu na inne walory, osiągnięcia lub właściwości, które nie zostały zawarte w regulaminie szczegółowym kategorii, w której została ona zgłoszona.</w:t>
      </w: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220967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846D9" w:rsidRPr="00E846D9" w:rsidRDefault="00220967" w:rsidP="00E846D9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E846D9">
        <w:rPr>
          <w:b/>
          <w:color w:val="000000" w:themeColor="text1"/>
          <w:sz w:val="24"/>
          <w:szCs w:val="24"/>
        </w:rPr>
        <w:t>§ 4</w:t>
      </w:r>
    </w:p>
    <w:p w:rsidR="00220967" w:rsidRPr="00E846D9" w:rsidRDefault="00097ECC" w:rsidP="00E846D9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Zasady organizacji Konkursu</w:t>
      </w:r>
    </w:p>
    <w:p w:rsidR="00E846D9" w:rsidRPr="00220967" w:rsidRDefault="00E846D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F2E93" w:rsidRPr="00DF2E93" w:rsidRDefault="00097ECC" w:rsidP="00DF2E93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BC1A32">
        <w:rPr>
          <w:color w:val="000000" w:themeColor="text1"/>
          <w:sz w:val="24"/>
          <w:szCs w:val="24"/>
        </w:rPr>
        <w:t>Organizatorem Konkursu jest Regionalny Ośrodek Polityki Społecznej</w:t>
      </w:r>
      <w:r w:rsidR="00BC1A32" w:rsidRPr="00BC1A32">
        <w:rPr>
          <w:color w:val="000000" w:themeColor="text1"/>
          <w:sz w:val="24"/>
          <w:szCs w:val="24"/>
        </w:rPr>
        <w:t>, realizujący projekt pozakonkursowy „Świętokrzyska Ekonomia Społeczna”, w ramach Regionalnego Programu Operacyjnego Województwa Świętokrzyskiego 2014-2020, Oś Priorytetowa 9 Włączenie społeczne i walka z ubóstwem, Działanie 9.3 Wspieranie ekonomii społecznej i przedsiębiorczości społecznej w celu ułatwienia dostępu do zatrudnienia, Poddziałanie 9.3.2 Koordynacja działań na rzecz ekonomii społecznej.</w:t>
      </w:r>
    </w:p>
    <w:p w:rsidR="00BC1A32" w:rsidRPr="00BC1A32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BC1A32">
        <w:rPr>
          <w:sz w:val="24"/>
          <w:szCs w:val="24"/>
        </w:rPr>
        <w:t xml:space="preserve">W konkursie mogą uczestniczyć: </w:t>
      </w:r>
    </w:p>
    <w:p w:rsidR="00BC1A32" w:rsidRPr="00BC1A32" w:rsidRDefault="00BC1A32" w:rsidP="0079046A">
      <w:pPr>
        <w:pStyle w:val="Akapitzlist"/>
        <w:numPr>
          <w:ilvl w:val="0"/>
          <w:numId w:val="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C1A32">
        <w:rPr>
          <w:sz w:val="24"/>
          <w:szCs w:val="24"/>
        </w:rPr>
        <w:t xml:space="preserve">samorządy - gminy i powiaty województwa świętokrzyskiego, </w:t>
      </w:r>
    </w:p>
    <w:p w:rsidR="00BC1A32" w:rsidRPr="00BC1A32" w:rsidRDefault="00BC1A32" w:rsidP="0079046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BC1A32">
        <w:t>przedsiębiorcy,  zarejestrowani i działający w województwie świętokrzyskim;</w:t>
      </w:r>
    </w:p>
    <w:p w:rsidR="00BC1A32" w:rsidRPr="00BC1A32" w:rsidRDefault="0013720E" w:rsidP="00241B1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podmioty spełniające na dzień złożenia aplikacji w konkursie kryteria przedsiębiorstwa społecznego</w:t>
      </w:r>
      <w:r w:rsidR="00241B19">
        <w:t xml:space="preserve"> zgodnie z zapisami zawartymi w</w:t>
      </w:r>
      <w:r w:rsidR="00321906">
        <w:t xml:space="preserve"> obowiązujący</w:t>
      </w:r>
      <w:r w:rsidR="00E75913">
        <w:t>ch</w:t>
      </w:r>
      <w:r w:rsidR="00241B19">
        <w:t xml:space="preserve"> </w:t>
      </w:r>
      <w:r w:rsidR="00241B19" w:rsidRPr="00FE24FD">
        <w:rPr>
          <w:i/>
        </w:rPr>
        <w:t xml:space="preserve">Wytycznych w zakresie realizacji przedsięwzięć w obszarze włączenia społecznego </w:t>
      </w:r>
      <w:r w:rsidR="00A65CFC">
        <w:rPr>
          <w:i/>
        </w:rPr>
        <w:br/>
      </w:r>
      <w:r w:rsidR="00241B19" w:rsidRPr="00FE24FD">
        <w:rPr>
          <w:i/>
        </w:rPr>
        <w:t>i zwalczania</w:t>
      </w:r>
      <w:r w:rsidR="00A65CFC">
        <w:rPr>
          <w:i/>
        </w:rPr>
        <w:t xml:space="preserve"> </w:t>
      </w:r>
      <w:r w:rsidR="00241B19" w:rsidRPr="00FE24FD">
        <w:rPr>
          <w:i/>
        </w:rPr>
        <w:t>ubóstwa z wykorzystaniem środków Europejskiego Funduszu Społecznego i Europejskiego Funduszu Rozwoju Regionalnego na lata 2014-2020</w:t>
      </w:r>
      <w:r w:rsidR="00241B19" w:rsidRPr="00241B19">
        <w:t xml:space="preserve"> </w:t>
      </w:r>
      <w:r>
        <w:t xml:space="preserve">, </w:t>
      </w:r>
      <w:r w:rsidR="00BC1A32" w:rsidRPr="00BC1A32">
        <w:t>zarejestrowane</w:t>
      </w:r>
      <w:r>
        <w:t xml:space="preserve"> </w:t>
      </w:r>
      <w:r w:rsidR="00BC1A32" w:rsidRPr="00BC1A32">
        <w:t>i działając</w:t>
      </w:r>
      <w:r w:rsidR="00BC1A32">
        <w:t>e w województwie świętokrzyskim.</w:t>
      </w:r>
    </w:p>
    <w:p w:rsidR="00E846D9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Konkurs ma charakter otwarty.</w:t>
      </w:r>
    </w:p>
    <w:p w:rsidR="0013720E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Każda z kategorii, o których mowa w § 3 ust. 1 obejmuje</w:t>
      </w:r>
      <w:r w:rsidR="0013720E">
        <w:rPr>
          <w:color w:val="000000" w:themeColor="text1"/>
          <w:sz w:val="24"/>
          <w:szCs w:val="24"/>
        </w:rPr>
        <w:t>:</w:t>
      </w:r>
    </w:p>
    <w:p w:rsidR="0013720E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dla zwycięzcy – laureata nagrodę rzeczową</w:t>
      </w:r>
      <w:r w:rsidR="00BC1A32">
        <w:rPr>
          <w:color w:val="000000" w:themeColor="text1"/>
          <w:sz w:val="24"/>
          <w:szCs w:val="24"/>
        </w:rPr>
        <w:t xml:space="preserve"> w postaci statuetki i list</w:t>
      </w:r>
      <w:r>
        <w:rPr>
          <w:color w:val="000000" w:themeColor="text1"/>
          <w:sz w:val="24"/>
          <w:szCs w:val="24"/>
        </w:rPr>
        <w:t>u</w:t>
      </w:r>
      <w:r w:rsidR="00BC1A32">
        <w:rPr>
          <w:color w:val="000000" w:themeColor="text1"/>
          <w:sz w:val="24"/>
          <w:szCs w:val="24"/>
        </w:rPr>
        <w:t xml:space="preserve"> gratulacy</w:t>
      </w:r>
      <w:r>
        <w:rPr>
          <w:color w:val="000000" w:themeColor="text1"/>
          <w:sz w:val="24"/>
          <w:szCs w:val="24"/>
        </w:rPr>
        <w:t>jnego;</w:t>
      </w:r>
    </w:p>
    <w:p w:rsidR="00BC1A32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dwa wyróżnienia wraz z dyplomem okolicznościowym;</w:t>
      </w:r>
    </w:p>
    <w:p w:rsidR="0013720E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listy gratulacyjne dla pozostałych nominowanych.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Zwycięzca danej kategorii otrzymuje nagrodę w postaci statuetki i dyplomu okolicznościowego.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Zwycięzcy i </w:t>
      </w:r>
      <w:r w:rsidR="0013720E">
        <w:rPr>
          <w:color w:val="000000" w:themeColor="text1"/>
          <w:sz w:val="24"/>
          <w:szCs w:val="24"/>
        </w:rPr>
        <w:t xml:space="preserve">wyróżnieni </w:t>
      </w:r>
      <w:r>
        <w:rPr>
          <w:color w:val="000000" w:themeColor="text1"/>
          <w:sz w:val="24"/>
          <w:szCs w:val="24"/>
        </w:rPr>
        <w:t>mają prawo posługiwać się przyznanym tytułem oraz statuetką Konkursu</w:t>
      </w:r>
      <w:r w:rsidR="0013720E">
        <w:rPr>
          <w:color w:val="000000" w:themeColor="text1"/>
          <w:sz w:val="24"/>
          <w:szCs w:val="24"/>
        </w:rPr>
        <w:t xml:space="preserve"> lub wyróżnieniem</w:t>
      </w:r>
      <w:r>
        <w:rPr>
          <w:color w:val="000000" w:themeColor="text1"/>
          <w:sz w:val="24"/>
          <w:szCs w:val="24"/>
        </w:rPr>
        <w:t xml:space="preserve"> we wszystkich materiałach </w:t>
      </w:r>
      <w:r w:rsidR="0013720E">
        <w:rPr>
          <w:color w:val="000000" w:themeColor="text1"/>
          <w:sz w:val="24"/>
          <w:szCs w:val="24"/>
        </w:rPr>
        <w:t xml:space="preserve">promocyjno-informacyjnych </w:t>
      </w:r>
      <w:r w:rsidR="00A936F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i reklamowych.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Nadzór nad przebiegiem konkursu sprawuje i orzeka o jego wynikach Kapituła Konkursu, powoływana przez Marszałka Województwa Świętokrzyskiego.</w:t>
      </w:r>
    </w:p>
    <w:p w:rsidR="00BC1A32" w:rsidRPr="00BC1A32" w:rsidRDefault="00BC1A32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Harmonogram przebiegu Konkursu ustala Kapituła Konkursu.</w:t>
      </w:r>
    </w:p>
    <w:p w:rsidR="00044012" w:rsidRPr="00BC1A3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BC1A32" w:rsidRDefault="00BC1A32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BC1A32" w:rsidRPr="00BC1A32" w:rsidRDefault="004E5454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5</w:t>
      </w:r>
    </w:p>
    <w:p w:rsidR="00220967" w:rsidRDefault="00BC1A32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Organy Konkursu</w:t>
      </w:r>
    </w:p>
    <w:p w:rsidR="00BC1A32" w:rsidRDefault="00BC1A32" w:rsidP="0079046A">
      <w:pPr>
        <w:pStyle w:val="Akapitzlist"/>
        <w:numPr>
          <w:ilvl w:val="0"/>
          <w:numId w:val="6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C1A32">
        <w:rPr>
          <w:color w:val="000000" w:themeColor="text1"/>
          <w:sz w:val="24"/>
          <w:szCs w:val="24"/>
        </w:rPr>
        <w:t>Organami Konkursu są:</w:t>
      </w:r>
    </w:p>
    <w:p w:rsidR="00BC1A32" w:rsidRDefault="004E5454" w:rsidP="0079046A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Kapituła Konkursu;</w:t>
      </w:r>
    </w:p>
    <w:p w:rsidR="004E5454" w:rsidRDefault="004E5454" w:rsidP="0079046A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Konkursu.</w:t>
      </w:r>
    </w:p>
    <w:p w:rsidR="004E5454" w:rsidRDefault="004E5454" w:rsidP="004E5454">
      <w:pPr>
        <w:pStyle w:val="Akapitzlist"/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</w:p>
    <w:p w:rsidR="004E5454" w:rsidRPr="00044012" w:rsidRDefault="004E5454" w:rsidP="004E5454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044012"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6</w:t>
      </w:r>
    </w:p>
    <w:p w:rsidR="004E5454" w:rsidRDefault="004E5454" w:rsidP="004E5454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Kapituła Konkursu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Kapitułę Konkursu powołuje Marszałek Województwa Świętokrzyskiego.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Przewodniczącym Kapituły jest </w:t>
      </w:r>
      <w:r w:rsidRPr="004E5454">
        <w:rPr>
          <w:color w:val="000000" w:themeColor="text1"/>
          <w:sz w:val="24"/>
          <w:szCs w:val="24"/>
        </w:rPr>
        <w:t>Marszałek Województwa Świętokrzyskiego</w:t>
      </w:r>
      <w:r>
        <w:rPr>
          <w:color w:val="000000" w:themeColor="text1"/>
          <w:sz w:val="24"/>
          <w:szCs w:val="24"/>
        </w:rPr>
        <w:t xml:space="preserve"> lub osoba przez niego wyznaczona.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W skład Kapituły Konkursu wchodzą przedstawiciele </w:t>
      </w:r>
      <w:r>
        <w:rPr>
          <w:color w:val="000000" w:themeColor="text1"/>
          <w:sz w:val="24"/>
          <w:szCs w:val="24"/>
        </w:rPr>
        <w:t>ROPS</w:t>
      </w:r>
      <w:r w:rsidR="00DF58F1">
        <w:rPr>
          <w:color w:val="000000" w:themeColor="text1"/>
          <w:sz w:val="24"/>
          <w:szCs w:val="24"/>
        </w:rPr>
        <w:t>,</w:t>
      </w:r>
      <w:r w:rsidRPr="004E5454">
        <w:rPr>
          <w:color w:val="000000" w:themeColor="text1"/>
          <w:sz w:val="24"/>
          <w:szCs w:val="24"/>
        </w:rPr>
        <w:t xml:space="preserve"> a także przedstawiciele </w:t>
      </w:r>
      <w:r>
        <w:rPr>
          <w:color w:val="000000" w:themeColor="text1"/>
          <w:sz w:val="24"/>
          <w:szCs w:val="24"/>
        </w:rPr>
        <w:t xml:space="preserve">Regionalnego Komitetu Rozwoju </w:t>
      </w:r>
      <w:r w:rsidRPr="004E5454">
        <w:rPr>
          <w:color w:val="000000" w:themeColor="text1"/>
          <w:sz w:val="24"/>
          <w:szCs w:val="24"/>
        </w:rPr>
        <w:t>Ekonomii Społecznej</w:t>
      </w:r>
      <w:r w:rsidR="0013720E">
        <w:rPr>
          <w:color w:val="000000" w:themeColor="text1"/>
          <w:sz w:val="24"/>
          <w:szCs w:val="24"/>
        </w:rPr>
        <w:t xml:space="preserve"> – przewodniczący Grup Tematycznych</w:t>
      </w:r>
      <w:r w:rsidRPr="004E5454">
        <w:rPr>
          <w:color w:val="000000" w:themeColor="text1"/>
          <w:sz w:val="24"/>
          <w:szCs w:val="24"/>
        </w:rPr>
        <w:t xml:space="preserve"> oraz </w:t>
      </w:r>
      <w:r w:rsidR="0013720E">
        <w:rPr>
          <w:color w:val="000000" w:themeColor="text1"/>
          <w:sz w:val="24"/>
          <w:szCs w:val="24"/>
        </w:rPr>
        <w:t xml:space="preserve">przedstawiciele </w:t>
      </w:r>
      <w:r w:rsidRPr="004E5454">
        <w:rPr>
          <w:color w:val="000000" w:themeColor="text1"/>
          <w:sz w:val="24"/>
          <w:szCs w:val="24"/>
        </w:rPr>
        <w:t xml:space="preserve">instytucji i środowisk działających na rzecz rozwoju ekonomii społecznej.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Liczba członków Kapituły wynosi nie więcej niż </w:t>
      </w:r>
      <w:r w:rsidR="00AF6D39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 osób.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Aby po</w:t>
      </w:r>
      <w:r w:rsidR="00DD375E">
        <w:rPr>
          <w:color w:val="000000" w:themeColor="text1"/>
          <w:sz w:val="24"/>
          <w:szCs w:val="24"/>
        </w:rPr>
        <w:t>sie</w:t>
      </w:r>
      <w:r>
        <w:rPr>
          <w:color w:val="000000" w:themeColor="text1"/>
          <w:sz w:val="24"/>
          <w:szCs w:val="24"/>
        </w:rPr>
        <w:t xml:space="preserve">dzenie było </w:t>
      </w:r>
      <w:r w:rsidR="00DD375E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ażne, </w:t>
      </w:r>
      <w:r w:rsidR="00DD375E">
        <w:rPr>
          <w:color w:val="000000" w:themeColor="text1"/>
          <w:sz w:val="24"/>
          <w:szCs w:val="24"/>
        </w:rPr>
        <w:t>a decyzje podjęte na nim wiążące, musi w nim uczestniczyć co najmniej połowa składu Kapituły.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Członkowie Kapituły uczestniczą w jej pracach osobiście</w:t>
      </w:r>
      <w:r w:rsidR="0013720E">
        <w:rPr>
          <w:color w:val="000000" w:themeColor="text1"/>
          <w:sz w:val="24"/>
          <w:szCs w:val="24"/>
        </w:rPr>
        <w:t>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Udział w pracach Kapituły ma charakter społeczny i honorowy.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lastRenderedPageBreak/>
        <w:t xml:space="preserve">Do zakresu prac Kapituły Konkursu należy: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1) ocena nadesłanych aplikacji;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2) rozstrzygnięcie Konkursu oraz podjęcie ostatecznej decyzji w sprawie rozdzielenia nagród i ewentualnych wyróżnień;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3) podejmowanie inicjatyw upowszechniających idee i rezultaty Konkursu;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>4) zgłaszanie wniosków dotyczących zmian w zasadach organizacji Konkursu.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Kapituła Konkursu nadzoruje realizację założeń Konkursu i decyduje o jego rozstrzygnięciu.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Przewodniczący Kapituły Konkursu organizuje oraz koordynuje prace Kapituły Konkursu. 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Posiedzenia Kapituły zwołuje jej Przewodniczący, a w jego zastępstwie Wiceprzewodniczący. Posiedzenia zwoływane są w drodze pisemnych zawiadomień lub w inny skuteczny sposób.</w:t>
      </w:r>
    </w:p>
    <w:p w:rsidR="00DD375E" w:rsidRP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Posiedzeniom przewodniczy Przewodniczący lub – w jego zastępstwie – Wiceprzewodniczący lub inna osoba z grona członków Kapituły.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Decyzje Kapituły Konkursu podejmowane są w głosowaniu jawnym, zwykłą większością głosów. W przypadku uzyskania równej ilości głosów decyduje głos Przewodniczącego Kapituły Konkursu</w:t>
      </w:r>
      <w:r w:rsidR="00DD375E">
        <w:rPr>
          <w:color w:val="000000" w:themeColor="text1"/>
          <w:sz w:val="24"/>
          <w:szCs w:val="24"/>
        </w:rPr>
        <w:t xml:space="preserve"> lub osoby go zastępującej</w:t>
      </w:r>
      <w:r w:rsidRPr="004E5454">
        <w:rPr>
          <w:color w:val="000000" w:themeColor="text1"/>
          <w:sz w:val="24"/>
          <w:szCs w:val="24"/>
        </w:rPr>
        <w:t xml:space="preserve">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Decyzje Kapituły Konkursu są ostateczne.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Członkowie Kapituły Konkursu są zobowiązani do zachowania bezstronności oraz podjęcia działań koniecznych do uniknięcia ryzyka konfliktu interesów mogącego powstać w związku z interesami gospodarczymi, powiązaniami politycznymi, związkami rodzinnymi lub emocjonalnymi lub innymi sytuacjami mogącymi mieć wpływ na bezstronną i obiektywną ocenę. W przypadku wystąpienia konfliktu interesów, członkowie Kapituły Konkursu zobowiązani są do niezwłocznego poinformowania o tym Organizatora Konkursu oraz wycofania się z oceny aplikacji będą</w:t>
      </w:r>
      <w:r w:rsidR="00DD375E">
        <w:rPr>
          <w:color w:val="000000" w:themeColor="text1"/>
          <w:sz w:val="24"/>
          <w:szCs w:val="24"/>
        </w:rPr>
        <w:t>cej powodem konfliktu interesów.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>Członkowie Kapituły Konkursu zobowiązani są do zachowania w tajemnicy informacji uzyskanych na każdym etapie postępowania konkursowego.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przypadku gdy członek Kapituły bierze udział w konkursie, zostaje on wyłączony </w:t>
      </w:r>
      <w:r w:rsidR="00A936F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prac Kapituły w zakresie tej kategorii, w której złożył zgłoszenie.</w:t>
      </w:r>
    </w:p>
    <w:p w:rsidR="004E5454" w:rsidRPr="004E5454" w:rsidRDefault="004E5454" w:rsidP="004E5454">
      <w:pPr>
        <w:pStyle w:val="Akapitzlist"/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D375E" w:rsidRPr="00DD375E" w:rsidRDefault="00DD375E" w:rsidP="00DD375E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§ </w:t>
      </w:r>
      <w:r w:rsidR="00BF4442">
        <w:rPr>
          <w:b/>
          <w:color w:val="000000" w:themeColor="text1"/>
          <w:sz w:val="24"/>
          <w:szCs w:val="24"/>
        </w:rPr>
        <w:t>7</w:t>
      </w:r>
    </w:p>
    <w:p w:rsidR="00044012" w:rsidRPr="00DD375E" w:rsidRDefault="0010025F" w:rsidP="00DD375E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Sekretariat</w:t>
      </w:r>
      <w:r w:rsidR="00DD375E" w:rsidRPr="00DD375E">
        <w:rPr>
          <w:b/>
          <w:color w:val="000000" w:themeColor="text1"/>
          <w:sz w:val="24"/>
          <w:szCs w:val="24"/>
        </w:rPr>
        <w:t xml:space="preserve"> Konkursu</w:t>
      </w:r>
    </w:p>
    <w:p w:rsidR="00044012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skład sekretariatu Konkursu wchodzą 3 przedstawiciele ROPS.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 pracuje na rzecz i potrzeby Kapituły.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 nadzoruje przebieg Konkursu w jego części techniczno-organizacyjnej.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Do zadań sekretariatu Konkursu należy o</w:t>
      </w:r>
      <w:r w:rsidRPr="0010025F">
        <w:rPr>
          <w:color w:val="000000" w:themeColor="text1"/>
          <w:sz w:val="24"/>
          <w:szCs w:val="24"/>
        </w:rPr>
        <w:t>cena</w:t>
      </w:r>
      <w:r>
        <w:rPr>
          <w:color w:val="000000" w:themeColor="text1"/>
          <w:sz w:val="24"/>
          <w:szCs w:val="24"/>
        </w:rPr>
        <w:t xml:space="preserve"> formalna nadesłanych aplikacji.</w:t>
      </w:r>
    </w:p>
    <w:p w:rsidR="00D15FC9" w:rsidRDefault="00D15FC9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Kompletne wnioski poprawne pod względem formalnym tworzą listę nominowanych do konkursu w poszczególnych kategoriach. Lista nominowanych do konkursu zostaje przekazana Kapitule Konkursu celem dokonania oceny oraz podania do publicznej wiadomości na stronie projektu.</w:t>
      </w:r>
    </w:p>
    <w:p w:rsidR="0010025F" w:rsidRP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</w:p>
    <w:p w:rsidR="0010025F" w:rsidRPr="00893A7B" w:rsidRDefault="0010025F" w:rsidP="00893A7B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893A7B"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8</w:t>
      </w:r>
    </w:p>
    <w:p w:rsidR="0010025F" w:rsidRPr="00893A7B" w:rsidRDefault="00893A7B" w:rsidP="00893A7B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Przebieg Konkursu</w:t>
      </w:r>
    </w:p>
    <w:p w:rsidR="0010025F" w:rsidRDefault="0010025F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>Warunkiem przystąpienia do Konkursu jest złożenie</w:t>
      </w:r>
      <w:r w:rsidR="00022FCC">
        <w:rPr>
          <w:color w:val="000000" w:themeColor="text1"/>
          <w:sz w:val="24"/>
          <w:szCs w:val="24"/>
        </w:rPr>
        <w:t xml:space="preserve"> (pocztą lub osobiście)</w:t>
      </w:r>
      <w:r w:rsidR="00893A7B">
        <w:rPr>
          <w:color w:val="000000" w:themeColor="text1"/>
          <w:sz w:val="24"/>
          <w:szCs w:val="24"/>
        </w:rPr>
        <w:t xml:space="preserve"> – </w:t>
      </w:r>
      <w:r w:rsidR="00E475B4">
        <w:rPr>
          <w:color w:val="000000" w:themeColor="text1"/>
          <w:sz w:val="24"/>
          <w:szCs w:val="24"/>
        </w:rPr>
        <w:t xml:space="preserve">                                   </w:t>
      </w:r>
      <w:r w:rsidR="00893A7B">
        <w:rPr>
          <w:color w:val="000000" w:themeColor="text1"/>
          <w:sz w:val="24"/>
          <w:szCs w:val="24"/>
        </w:rPr>
        <w:t>w odpowiedzi na ogłoszony Konkurs -</w:t>
      </w:r>
      <w:r w:rsidRPr="0010025F">
        <w:rPr>
          <w:color w:val="000000" w:themeColor="text1"/>
          <w:sz w:val="24"/>
          <w:szCs w:val="24"/>
        </w:rPr>
        <w:t xml:space="preserve"> aplikacji wraz z kompletem załączników </w:t>
      </w:r>
      <w:r w:rsidR="00E475B4">
        <w:rPr>
          <w:color w:val="000000" w:themeColor="text1"/>
          <w:sz w:val="24"/>
          <w:szCs w:val="24"/>
        </w:rPr>
        <w:t xml:space="preserve">                            </w:t>
      </w:r>
      <w:r w:rsidRPr="0010025F">
        <w:rPr>
          <w:color w:val="000000" w:themeColor="text1"/>
          <w:sz w:val="24"/>
          <w:szCs w:val="24"/>
        </w:rPr>
        <w:t xml:space="preserve">w wersji papierowej do Biura projektu </w:t>
      </w:r>
      <w:r w:rsidR="00E475B4">
        <w:rPr>
          <w:color w:val="000000" w:themeColor="text1"/>
          <w:sz w:val="24"/>
          <w:szCs w:val="24"/>
        </w:rPr>
        <w:t>„</w:t>
      </w:r>
      <w:r w:rsidRPr="0010025F">
        <w:rPr>
          <w:color w:val="000000" w:themeColor="text1"/>
          <w:sz w:val="24"/>
          <w:szCs w:val="24"/>
        </w:rPr>
        <w:t>Świętokrzyska Ekonomia Społeczna</w:t>
      </w:r>
      <w:r w:rsidR="00E475B4">
        <w:rPr>
          <w:color w:val="000000" w:themeColor="text1"/>
          <w:sz w:val="24"/>
          <w:szCs w:val="24"/>
        </w:rPr>
        <w:t>”</w:t>
      </w:r>
      <w:r w:rsidRPr="0010025F">
        <w:rPr>
          <w:color w:val="000000" w:themeColor="text1"/>
          <w:sz w:val="24"/>
          <w:szCs w:val="24"/>
        </w:rPr>
        <w:t xml:space="preserve"> </w:t>
      </w:r>
      <w:r w:rsidR="00E475B4">
        <w:rPr>
          <w:color w:val="000000" w:themeColor="text1"/>
          <w:sz w:val="24"/>
          <w:szCs w:val="24"/>
        </w:rPr>
        <w:t xml:space="preserve">                             </w:t>
      </w:r>
      <w:r w:rsidRPr="0010025F">
        <w:rPr>
          <w:color w:val="000000" w:themeColor="text1"/>
          <w:sz w:val="24"/>
          <w:szCs w:val="24"/>
        </w:rPr>
        <w:t>z dopiskiem „Konku</w:t>
      </w:r>
      <w:r w:rsidR="00022FCC">
        <w:rPr>
          <w:color w:val="000000" w:themeColor="text1"/>
          <w:sz w:val="24"/>
          <w:szCs w:val="24"/>
        </w:rPr>
        <w:t>rs – Lider Ekonomii Społecznej”</w:t>
      </w:r>
      <w:r w:rsidR="00E475B4">
        <w:rPr>
          <w:color w:val="000000" w:themeColor="text1"/>
          <w:sz w:val="24"/>
          <w:szCs w:val="24"/>
        </w:rPr>
        <w:t>,</w:t>
      </w:r>
      <w:r w:rsidR="00022FCC">
        <w:rPr>
          <w:color w:val="000000" w:themeColor="text1"/>
          <w:sz w:val="24"/>
          <w:szCs w:val="24"/>
        </w:rPr>
        <w:t xml:space="preserve"> przez podmiot wskazany </w:t>
      </w:r>
      <w:r w:rsidR="00FE24FD">
        <w:rPr>
          <w:color w:val="000000" w:themeColor="text1"/>
          <w:sz w:val="24"/>
          <w:szCs w:val="24"/>
        </w:rPr>
        <w:br/>
      </w:r>
      <w:r w:rsidR="00022FCC">
        <w:rPr>
          <w:color w:val="000000" w:themeColor="text1"/>
          <w:sz w:val="24"/>
          <w:szCs w:val="24"/>
        </w:rPr>
        <w:t xml:space="preserve">w </w:t>
      </w:r>
      <w:r w:rsidR="00022FCC" w:rsidRPr="00022FCC">
        <w:rPr>
          <w:color w:val="000000" w:themeColor="text1"/>
          <w:sz w:val="24"/>
          <w:szCs w:val="24"/>
        </w:rPr>
        <w:t>§</w:t>
      </w:r>
      <w:r w:rsidR="00022FCC">
        <w:rPr>
          <w:color w:val="000000" w:themeColor="text1"/>
          <w:sz w:val="24"/>
          <w:szCs w:val="24"/>
        </w:rPr>
        <w:t xml:space="preserve"> 4 pkt. 2.</w:t>
      </w:r>
    </w:p>
    <w:p w:rsidR="00893A7B" w:rsidRDefault="00893A7B" w:rsidP="0079046A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Formularz aplikacji konkursowej stanowi załącznik nr 1 do Regulaminu.</w:t>
      </w:r>
    </w:p>
    <w:p w:rsidR="00893A7B" w:rsidRDefault="00893A7B" w:rsidP="0079046A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Konkurs zostanie ogłoszony na stronie internetowej Projektu – </w:t>
      </w:r>
      <w:hyperlink r:id="rId9" w:history="1">
        <w:r w:rsidR="00022FCC" w:rsidRPr="009547FD">
          <w:rPr>
            <w:rStyle w:val="Hipercze"/>
            <w:sz w:val="24"/>
            <w:szCs w:val="24"/>
          </w:rPr>
          <w:t>www.es.umws.pl</w:t>
        </w:r>
      </w:hyperlink>
      <w:r>
        <w:rPr>
          <w:color w:val="000000" w:themeColor="text1"/>
          <w:sz w:val="24"/>
          <w:szCs w:val="24"/>
        </w:rPr>
        <w:t>.</w:t>
      </w:r>
    </w:p>
    <w:p w:rsidR="00022FCC" w:rsidRDefault="00022FCC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022FCC">
        <w:rPr>
          <w:color w:val="000000" w:themeColor="text1"/>
          <w:sz w:val="24"/>
          <w:szCs w:val="24"/>
        </w:rPr>
        <w:t xml:space="preserve">Każdy zgłaszający może zgłosić dowolną liczbę kandydatur w danej kategorii. </w:t>
      </w:r>
    </w:p>
    <w:p w:rsidR="00022FCC" w:rsidRPr="00022FCC" w:rsidRDefault="00022FCC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022FCC">
        <w:rPr>
          <w:color w:val="000000" w:themeColor="text1"/>
          <w:sz w:val="24"/>
          <w:szCs w:val="24"/>
        </w:rPr>
        <w:t xml:space="preserve"> Zgłaszany wyraża zgodę na przetwarzanie przez Urząd Marszałkowski Województwa </w:t>
      </w:r>
      <w:r>
        <w:rPr>
          <w:color w:val="000000" w:themeColor="text1"/>
          <w:sz w:val="24"/>
          <w:szCs w:val="24"/>
        </w:rPr>
        <w:t>Świętokrzyskiego</w:t>
      </w:r>
      <w:r w:rsidRPr="00022FCC">
        <w:rPr>
          <w:color w:val="000000" w:themeColor="text1"/>
          <w:sz w:val="24"/>
          <w:szCs w:val="24"/>
        </w:rPr>
        <w:t xml:space="preserve"> danych zawartych w formularzach zgłoszeniowych wyłącznie na potrzeby postępowania konkursowego.</w:t>
      </w:r>
    </w:p>
    <w:p w:rsidR="0010025F" w:rsidRPr="002D2068" w:rsidRDefault="00893A7B" w:rsidP="002D2068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0025F">
        <w:rPr>
          <w:color w:val="000000" w:themeColor="text1"/>
          <w:sz w:val="24"/>
          <w:szCs w:val="24"/>
        </w:rPr>
        <w:t xml:space="preserve">Do aplikacji </w:t>
      </w:r>
      <w:r w:rsidR="002D2068">
        <w:rPr>
          <w:color w:val="000000" w:themeColor="text1"/>
          <w:sz w:val="24"/>
          <w:szCs w:val="24"/>
        </w:rPr>
        <w:t>można dołączyć materiały dotyczące m.in. innowacyjności społecznych, oferowanych produktów/usług, materiały reklamowe.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Ocena formalna polega na sprawdzeniu: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1) kompletności wniosku (aplikacji wraz ze stosownymi załącznikami); 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2) zgodności wniosku z tematyką Konkursu; 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>3) czy podmiot składający aplikację jest uprawniony do udziału w Konkursie.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lastRenderedPageBreak/>
        <w:t>Po dokonaniu oceny formalnej</w:t>
      </w:r>
      <w:r w:rsidR="00D15FC9">
        <w:rPr>
          <w:color w:val="000000" w:themeColor="text1"/>
          <w:sz w:val="24"/>
          <w:szCs w:val="24"/>
        </w:rPr>
        <w:t xml:space="preserve"> przez Sekretariat Konkursu</w:t>
      </w:r>
      <w:r w:rsidRPr="0010025F">
        <w:rPr>
          <w:color w:val="000000" w:themeColor="text1"/>
          <w:sz w:val="24"/>
          <w:szCs w:val="24"/>
        </w:rPr>
        <w:t xml:space="preserve">, aplikacje, które łącznie spełniają wymienione w ust. </w:t>
      </w:r>
      <w:r>
        <w:rPr>
          <w:color w:val="000000" w:themeColor="text1"/>
          <w:sz w:val="24"/>
          <w:szCs w:val="24"/>
        </w:rPr>
        <w:t>5</w:t>
      </w:r>
      <w:r w:rsidRPr="0010025F">
        <w:rPr>
          <w:color w:val="000000" w:themeColor="text1"/>
          <w:sz w:val="24"/>
          <w:szCs w:val="24"/>
        </w:rPr>
        <w:t xml:space="preserve"> kryteria, </w:t>
      </w:r>
      <w:r w:rsidR="00D15FC9">
        <w:rPr>
          <w:color w:val="000000" w:themeColor="text1"/>
          <w:sz w:val="24"/>
          <w:szCs w:val="24"/>
        </w:rPr>
        <w:t xml:space="preserve">tworzą listę podmiotów nominowanych </w:t>
      </w:r>
      <w:r w:rsidR="00A936F3">
        <w:rPr>
          <w:color w:val="000000" w:themeColor="text1"/>
          <w:sz w:val="24"/>
          <w:szCs w:val="24"/>
        </w:rPr>
        <w:br/>
      </w:r>
      <w:r w:rsidR="00D15FC9">
        <w:rPr>
          <w:color w:val="000000" w:themeColor="text1"/>
          <w:sz w:val="24"/>
          <w:szCs w:val="24"/>
        </w:rPr>
        <w:t>w każdej kategorii i przekazywane</w:t>
      </w:r>
      <w:r w:rsidRPr="0010025F">
        <w:rPr>
          <w:color w:val="000000" w:themeColor="text1"/>
          <w:sz w:val="24"/>
          <w:szCs w:val="24"/>
        </w:rPr>
        <w:t xml:space="preserve"> są</w:t>
      </w:r>
      <w:r w:rsidR="00D15FC9">
        <w:rPr>
          <w:color w:val="000000" w:themeColor="text1"/>
          <w:sz w:val="24"/>
          <w:szCs w:val="24"/>
        </w:rPr>
        <w:t xml:space="preserve"> do</w:t>
      </w:r>
      <w:r w:rsidRPr="0010025F">
        <w:rPr>
          <w:color w:val="000000" w:themeColor="text1"/>
          <w:sz w:val="24"/>
          <w:szCs w:val="24"/>
        </w:rPr>
        <w:t xml:space="preserve"> ocen</w:t>
      </w:r>
      <w:r w:rsidR="00D15FC9">
        <w:rPr>
          <w:color w:val="000000" w:themeColor="text1"/>
          <w:sz w:val="24"/>
          <w:szCs w:val="24"/>
        </w:rPr>
        <w:t>y</w:t>
      </w:r>
      <w:r w:rsidRPr="0010025F">
        <w:rPr>
          <w:color w:val="000000" w:themeColor="text1"/>
          <w:sz w:val="24"/>
          <w:szCs w:val="24"/>
        </w:rPr>
        <w:t xml:space="preserve"> merytorycznej. </w:t>
      </w:r>
    </w:p>
    <w:p w:rsidR="00893A7B" w:rsidRDefault="0010025F" w:rsidP="00893A7B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 Ocena merytoryczna dokonywana jest</w:t>
      </w:r>
      <w:r w:rsidR="00C66852">
        <w:rPr>
          <w:color w:val="000000" w:themeColor="text1"/>
          <w:sz w:val="24"/>
          <w:szCs w:val="24"/>
        </w:rPr>
        <w:t xml:space="preserve"> przez Kapitułę Konkursu</w:t>
      </w:r>
      <w:r w:rsidR="006745EC">
        <w:rPr>
          <w:color w:val="000000" w:themeColor="text1"/>
          <w:sz w:val="24"/>
          <w:szCs w:val="24"/>
        </w:rPr>
        <w:t>, w oparciu o kartę oceny merytorycznej,</w:t>
      </w:r>
      <w:r w:rsidRPr="0010025F">
        <w:rPr>
          <w:color w:val="000000" w:themeColor="text1"/>
          <w:sz w:val="24"/>
          <w:szCs w:val="24"/>
        </w:rPr>
        <w:t xml:space="preserve"> poprzez szczegółową analizę nadesłanych aplikacji </w:t>
      </w:r>
      <w:r w:rsidR="00A936F3">
        <w:rPr>
          <w:color w:val="000000" w:themeColor="text1"/>
          <w:sz w:val="24"/>
          <w:szCs w:val="24"/>
        </w:rPr>
        <w:br/>
      </w:r>
      <w:r w:rsidRPr="0010025F">
        <w:rPr>
          <w:color w:val="000000" w:themeColor="text1"/>
          <w:sz w:val="24"/>
          <w:szCs w:val="24"/>
        </w:rPr>
        <w:t xml:space="preserve">z uwzględnieniem </w:t>
      </w:r>
      <w:r w:rsidR="00672126">
        <w:rPr>
          <w:color w:val="000000" w:themeColor="text1"/>
          <w:sz w:val="24"/>
          <w:szCs w:val="24"/>
        </w:rPr>
        <w:t xml:space="preserve">kryteriów </w:t>
      </w:r>
      <w:r w:rsidR="0009261A">
        <w:rPr>
          <w:color w:val="000000" w:themeColor="text1"/>
          <w:sz w:val="24"/>
          <w:szCs w:val="24"/>
        </w:rPr>
        <w:t>zgodnie z załącznikiem nr 2 do Regulaminu.</w:t>
      </w:r>
    </w:p>
    <w:p w:rsidR="006745EC" w:rsidRPr="006745EC" w:rsidRDefault="003C68BB" w:rsidP="006745E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6745EC">
        <w:rPr>
          <w:color w:val="000000" w:themeColor="text1"/>
          <w:sz w:val="24"/>
          <w:szCs w:val="24"/>
        </w:rPr>
        <w:t>Spośród podmiotów</w:t>
      </w:r>
      <w:r w:rsidR="00265ED4">
        <w:rPr>
          <w:color w:val="000000" w:themeColor="text1"/>
          <w:sz w:val="24"/>
          <w:szCs w:val="24"/>
        </w:rPr>
        <w:t xml:space="preserve"> Kapituła Konkursu, w drodze głosowania wybiera </w:t>
      </w:r>
      <w:r w:rsidR="00D15FC9">
        <w:rPr>
          <w:color w:val="000000" w:themeColor="text1"/>
          <w:sz w:val="24"/>
          <w:szCs w:val="24"/>
        </w:rPr>
        <w:t xml:space="preserve">zwycięzcę – </w:t>
      </w:r>
      <w:r w:rsidR="00265ED4">
        <w:rPr>
          <w:color w:val="000000" w:themeColor="text1"/>
          <w:sz w:val="24"/>
          <w:szCs w:val="24"/>
        </w:rPr>
        <w:t>laureata</w:t>
      </w:r>
      <w:r w:rsidR="00D15FC9">
        <w:rPr>
          <w:color w:val="000000" w:themeColor="text1"/>
          <w:sz w:val="24"/>
          <w:szCs w:val="24"/>
        </w:rPr>
        <w:t xml:space="preserve"> i wyróżnionych. Podmioty nienagrodzone uzyskują tytuł nominowanych.</w:t>
      </w:r>
    </w:p>
    <w:p w:rsidR="00893A7B" w:rsidRDefault="003767F5" w:rsidP="00022FC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022FCC" w:rsidRPr="00022FCC">
        <w:rPr>
          <w:color w:val="000000" w:themeColor="text1"/>
          <w:sz w:val="24"/>
          <w:szCs w:val="24"/>
        </w:rPr>
        <w:t>O terminie i miejscu ogłoszenia wyników konkursu uczestnicy zostaną powiadomieni telefonicznie, faksem lub pisemnie.</w:t>
      </w:r>
    </w:p>
    <w:p w:rsidR="00D15FC9" w:rsidRDefault="00D15FC9" w:rsidP="00022FC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Wyniki konkursu zostaną podane do publicznej wiadomości na stronie Urzędu Marszałkowskiego Województwa Świętokrzyskiego i stronie projektu.</w:t>
      </w:r>
    </w:p>
    <w:p w:rsid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C68BB" w:rsidRP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D2068" w:rsidRDefault="00BF4442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 9</w:t>
      </w:r>
      <w:r w:rsidR="00022FCC" w:rsidRPr="002D2068">
        <w:rPr>
          <w:b/>
          <w:color w:val="000000" w:themeColor="text1"/>
          <w:sz w:val="24"/>
          <w:szCs w:val="24"/>
        </w:rPr>
        <w:t xml:space="preserve"> </w:t>
      </w:r>
    </w:p>
    <w:p w:rsidR="00022FCC" w:rsidRPr="002D2068" w:rsidRDefault="00022FCC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D2068">
        <w:rPr>
          <w:b/>
          <w:color w:val="000000" w:themeColor="text1"/>
          <w:sz w:val="24"/>
          <w:szCs w:val="24"/>
        </w:rPr>
        <w:t>Postanowienia końcowe</w:t>
      </w:r>
    </w:p>
    <w:p w:rsidR="002D2068" w:rsidRP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Regulamin Konkursu jest dostępny: </w:t>
      </w:r>
    </w:p>
    <w:p w:rsidR="002D2068" w:rsidRDefault="00022FCC" w:rsidP="002D2068">
      <w:pPr>
        <w:pStyle w:val="Akapitzlist"/>
        <w:numPr>
          <w:ilvl w:val="0"/>
          <w:numId w:val="1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w </w:t>
      </w:r>
      <w:r w:rsidR="002D2068">
        <w:rPr>
          <w:color w:val="000000" w:themeColor="text1"/>
          <w:sz w:val="24"/>
          <w:szCs w:val="24"/>
        </w:rPr>
        <w:t>Biurze Projektu</w:t>
      </w:r>
      <w:r w:rsidRPr="002D2068">
        <w:rPr>
          <w:color w:val="000000" w:themeColor="text1"/>
          <w:sz w:val="24"/>
          <w:szCs w:val="24"/>
        </w:rPr>
        <w:t xml:space="preserve">: Urząd Marszałkowski Województwa </w:t>
      </w:r>
      <w:r w:rsidR="002D2068">
        <w:rPr>
          <w:color w:val="000000" w:themeColor="text1"/>
          <w:sz w:val="24"/>
          <w:szCs w:val="24"/>
        </w:rPr>
        <w:t xml:space="preserve">Świętokrzyskiego, </w:t>
      </w:r>
      <w:r w:rsidRPr="002D2068">
        <w:rPr>
          <w:color w:val="000000" w:themeColor="text1"/>
          <w:sz w:val="24"/>
          <w:szCs w:val="24"/>
        </w:rPr>
        <w:t xml:space="preserve">Regionalny Ośrodek Polityki Społecznej, </w:t>
      </w:r>
      <w:r w:rsidR="002D2068">
        <w:rPr>
          <w:color w:val="000000" w:themeColor="text1"/>
          <w:sz w:val="24"/>
          <w:szCs w:val="24"/>
        </w:rPr>
        <w:t>Al. IX Wieków Kielc 3 25-516 Kielce, III p. pok. 302</w:t>
      </w:r>
      <w:r w:rsidRPr="002D2068">
        <w:rPr>
          <w:color w:val="000000" w:themeColor="text1"/>
          <w:sz w:val="24"/>
          <w:szCs w:val="24"/>
        </w:rPr>
        <w:t xml:space="preserve">, </w:t>
      </w:r>
    </w:p>
    <w:p w:rsidR="002D2068" w:rsidRDefault="00022FCC" w:rsidP="002D2068">
      <w:pPr>
        <w:pStyle w:val="Akapitzlist"/>
        <w:numPr>
          <w:ilvl w:val="0"/>
          <w:numId w:val="1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na stronie internetowej </w:t>
      </w:r>
      <w:hyperlink r:id="rId10" w:history="1">
        <w:r w:rsidR="002D2068" w:rsidRPr="009547FD">
          <w:rPr>
            <w:rStyle w:val="Hipercze"/>
            <w:sz w:val="24"/>
            <w:szCs w:val="24"/>
          </w:rPr>
          <w:t>www.es.umws.pl</w:t>
        </w:r>
      </w:hyperlink>
    </w:p>
    <w:p w:rsid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Sprawy nieuregulowane w niniejszym Regulaminie są rozstrzygane przez Marszałka Województwa </w:t>
      </w:r>
      <w:r w:rsidR="002D2068">
        <w:rPr>
          <w:color w:val="000000" w:themeColor="text1"/>
          <w:sz w:val="24"/>
          <w:szCs w:val="24"/>
        </w:rPr>
        <w:t>Świętokrzyskiego</w:t>
      </w:r>
      <w:r w:rsidRPr="002D2068">
        <w:rPr>
          <w:color w:val="000000" w:themeColor="text1"/>
          <w:sz w:val="24"/>
          <w:szCs w:val="24"/>
        </w:rPr>
        <w:t xml:space="preserve">. </w:t>
      </w:r>
    </w:p>
    <w:p w:rsidR="00022FCC" w:rsidRP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 Regulamin oraz wszelkie zmiany w regulaminie, wchodzą w życie z dniem zatwierdzenia przez Marszałka Województwa </w:t>
      </w:r>
      <w:r w:rsidR="002D2068">
        <w:rPr>
          <w:color w:val="000000" w:themeColor="text1"/>
          <w:sz w:val="24"/>
          <w:szCs w:val="24"/>
        </w:rPr>
        <w:t>Świętokrzyskie</w:t>
      </w:r>
      <w:r w:rsidRPr="002D2068">
        <w:rPr>
          <w:color w:val="000000" w:themeColor="text1"/>
          <w:sz w:val="24"/>
          <w:szCs w:val="24"/>
        </w:rPr>
        <w:t xml:space="preserve">go.   </w:t>
      </w: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A65CFC" w:rsidRDefault="00A65CFC" w:rsidP="00A65CFC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lastRenderedPageBreak/>
        <w:t xml:space="preserve">Załącznik Nr 1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Pr="002D2068">
        <w:rPr>
          <w:rFonts w:cs="Arial"/>
          <w:b/>
          <w:bCs/>
          <w:sz w:val="16"/>
          <w:szCs w:val="16"/>
        </w:rPr>
        <w:t>„LIDER EKONOMII SPOŁECZNEJ”</w:t>
      </w:r>
    </w:p>
    <w:p w:rsidR="00A65CFC" w:rsidRDefault="00A65CFC" w:rsidP="00A65CF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A65CFC" w:rsidRDefault="00A65CFC" w:rsidP="00A65CF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A65CFC" w:rsidRDefault="00A65CFC" w:rsidP="00A65CF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APLIKACJA </w:t>
      </w:r>
      <w:r w:rsidRPr="00F30982">
        <w:rPr>
          <w:b/>
          <w:bCs/>
          <w:sz w:val="24"/>
          <w:szCs w:val="24"/>
        </w:rPr>
        <w:t xml:space="preserve">W KONKURSIE </w:t>
      </w:r>
    </w:p>
    <w:p w:rsidR="00A65CFC" w:rsidRPr="00F30982" w:rsidRDefault="00A65CFC" w:rsidP="00A65CFC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F30982">
        <w:rPr>
          <w:rStyle w:val="Pogrubienie"/>
          <w:sz w:val="28"/>
          <w:szCs w:val="28"/>
        </w:rPr>
        <w:t>„LIDER EKONOMII SPOŁECZNEJ”</w:t>
      </w:r>
      <w:r>
        <w:rPr>
          <w:rStyle w:val="Pogrubienie"/>
          <w:sz w:val="28"/>
          <w:szCs w:val="28"/>
        </w:rPr>
        <w:t xml:space="preserve"> </w:t>
      </w:r>
      <w:r w:rsidRPr="00F30982">
        <w:rPr>
          <w:rFonts w:eastAsia="Times New Roman"/>
          <w:b/>
          <w:sz w:val="28"/>
          <w:szCs w:val="28"/>
          <w:lang w:eastAsia="pl-PL"/>
        </w:rPr>
        <w:t>2017 rok</w:t>
      </w:r>
    </w:p>
    <w:p w:rsidR="00A65CFC" w:rsidRDefault="00A65CFC" w:rsidP="00A65CF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A65CFC" w:rsidRDefault="00A65CFC" w:rsidP="00A65CF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A65CFC" w:rsidRDefault="00A65CFC" w:rsidP="00A65CFC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  <w:r w:rsidRPr="00ED005C">
        <w:rPr>
          <w:rFonts w:cs="Arial"/>
          <w:b/>
          <w:bCs/>
          <w:smallCaps/>
          <w:color w:val="231F20"/>
          <w:szCs w:val="20"/>
        </w:rPr>
        <w:t>w kategorii (zaznaczyć właściwe):</w:t>
      </w:r>
    </w:p>
    <w:p w:rsidR="00A65CFC" w:rsidRPr="00ED005C" w:rsidRDefault="00A65CFC" w:rsidP="00A65CFC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</w:p>
    <w:p w:rsidR="00A65CFC" w:rsidRPr="00ED005C" w:rsidRDefault="00A65CFC" w:rsidP="00A65CFC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  <w:lang w:eastAsia="pl-PL"/>
        </w:rPr>
        <w:t>Samorząd</w:t>
      </w:r>
      <w:r w:rsidRPr="0009261A">
        <w:rPr>
          <w:rFonts w:cs="Arial"/>
          <w:smallCaps/>
          <w:sz w:val="24"/>
          <w:szCs w:val="24"/>
          <w:lang w:eastAsia="pl-PL"/>
        </w:rPr>
        <w:t xml:space="preserve"> </w:t>
      </w:r>
      <w:r w:rsidRPr="00ED005C">
        <w:rPr>
          <w:rFonts w:cs="Arial"/>
          <w:smallCaps/>
          <w:sz w:val="24"/>
          <w:szCs w:val="24"/>
          <w:lang w:eastAsia="pl-PL"/>
        </w:rPr>
        <w:t>Prospołeczny</w:t>
      </w:r>
    </w:p>
    <w:p w:rsidR="00A65CFC" w:rsidRPr="00ED005C" w:rsidRDefault="00A65CFC" w:rsidP="00A65CFC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>
        <w:rPr>
          <w:rFonts w:cs="Arial"/>
          <w:smallCaps/>
          <w:sz w:val="24"/>
          <w:szCs w:val="24"/>
          <w:lang w:eastAsia="pl-PL"/>
        </w:rPr>
        <w:t>Biznes Prospołeczny</w:t>
      </w:r>
    </w:p>
    <w:p w:rsidR="00A65CFC" w:rsidRPr="00ED005C" w:rsidRDefault="00A65CFC" w:rsidP="00A65CFC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</w:rPr>
        <w:t xml:space="preserve">Przedsiębiorstwo </w:t>
      </w:r>
      <w:r>
        <w:rPr>
          <w:rFonts w:cs="Arial"/>
          <w:smallCaps/>
          <w:sz w:val="24"/>
          <w:szCs w:val="24"/>
        </w:rPr>
        <w:t>Społeczne</w:t>
      </w:r>
    </w:p>
    <w:p w:rsidR="00A65CFC" w:rsidRDefault="00A65CFC" w:rsidP="00A65CFC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A65CFC" w:rsidRDefault="00A65CFC" w:rsidP="00A65CFC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A65CFC" w:rsidRPr="00ED005C" w:rsidRDefault="00A65CFC" w:rsidP="00A65CFC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mallCaps/>
          <w:sz w:val="24"/>
          <w:szCs w:val="24"/>
          <w:lang w:eastAsia="pl-PL"/>
        </w:rPr>
      </w:pPr>
      <w:r w:rsidRPr="00ED005C">
        <w:rPr>
          <w:rFonts w:eastAsia="Times New Roman"/>
          <w:b/>
          <w:smallCaps/>
          <w:sz w:val="24"/>
          <w:szCs w:val="24"/>
          <w:lang w:eastAsia="pl-PL"/>
        </w:rPr>
        <w:t>Część 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65CFC" w:rsidTr="00906275">
        <w:tc>
          <w:tcPr>
            <w:tcW w:w="4530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Nazwa</w:t>
            </w:r>
          </w:p>
        </w:tc>
        <w:tc>
          <w:tcPr>
            <w:tcW w:w="4530" w:type="dxa"/>
            <w:gridSpan w:val="2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Adres</w:t>
            </w:r>
          </w:p>
        </w:tc>
        <w:tc>
          <w:tcPr>
            <w:tcW w:w="4530" w:type="dxa"/>
            <w:gridSpan w:val="2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4530" w:type="dxa"/>
            <w:gridSpan w:val="2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Fax</w:t>
            </w:r>
          </w:p>
        </w:tc>
        <w:tc>
          <w:tcPr>
            <w:tcW w:w="4530" w:type="dxa"/>
            <w:gridSpan w:val="2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4530" w:type="dxa"/>
            <w:gridSpan w:val="2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strona www</w:t>
            </w:r>
          </w:p>
        </w:tc>
        <w:tc>
          <w:tcPr>
            <w:tcW w:w="4530" w:type="dxa"/>
            <w:gridSpan w:val="2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KRS (gdy dotyczy)</w:t>
            </w:r>
          </w:p>
        </w:tc>
        <w:tc>
          <w:tcPr>
            <w:tcW w:w="4530" w:type="dxa"/>
            <w:gridSpan w:val="2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  <w:vMerge w:val="restart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 xml:space="preserve">Osoby uprawnione </w:t>
            </w:r>
          </w:p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do reprezentowania podmiotu</w:t>
            </w: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Funkcja</w:t>
            </w:r>
          </w:p>
        </w:tc>
      </w:tr>
      <w:tr w:rsidR="00A65CFC" w:rsidTr="00906275">
        <w:tc>
          <w:tcPr>
            <w:tcW w:w="4530" w:type="dxa"/>
            <w:vMerge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  <w:vMerge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  <w:vMerge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  <w:vMerge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  <w:vMerge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  <w:vMerge w:val="restart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Osoba wypełniająca aplikację</w:t>
            </w:r>
          </w:p>
        </w:tc>
        <w:tc>
          <w:tcPr>
            <w:tcW w:w="2265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  <w:vMerge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  <w:vMerge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2265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lastRenderedPageBreak/>
              <w:t>Forma funkcjonowania podmiotu</w:t>
            </w:r>
            <w:r w:rsidRPr="00ED005C">
              <w:rPr>
                <w:rStyle w:val="Odwoanieprzypisudolnego"/>
                <w:rFonts w:eastAsia="Times New Roman"/>
                <w:b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4530" w:type="dxa"/>
            <w:gridSpan w:val="2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</w:rPr>
              <w:t>Liczba pracowników zatrudnionych ogółem w roku, w którym aplikacja jest składana</w:t>
            </w:r>
          </w:p>
        </w:tc>
        <w:tc>
          <w:tcPr>
            <w:tcW w:w="4530" w:type="dxa"/>
            <w:gridSpan w:val="2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liczba pracowników z grup zagrożonych wykluczeniem społecznym zatrudnionych w roku, 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c>
          <w:tcPr>
            <w:tcW w:w="4530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Cele statutowe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 (dotyczy kategorii Przedsiębiorstwo społeczne)</w:t>
            </w:r>
          </w:p>
        </w:tc>
        <w:tc>
          <w:tcPr>
            <w:tcW w:w="4530" w:type="dxa"/>
            <w:gridSpan w:val="2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A65CFC" w:rsidRDefault="00A65CFC" w:rsidP="00A65CFC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A65CFC" w:rsidRPr="00ED005C" w:rsidRDefault="00A65CFC" w:rsidP="00A65CFC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sz w:val="24"/>
          <w:szCs w:val="24"/>
        </w:rPr>
      </w:pPr>
      <w:r w:rsidRPr="00ED005C">
        <w:rPr>
          <w:rFonts w:cs="Arial"/>
          <w:b/>
          <w:bCs/>
          <w:smallCaps/>
          <w:sz w:val="24"/>
          <w:szCs w:val="24"/>
        </w:rPr>
        <w:t>Część 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5CFC" w:rsidRPr="00ED005C" w:rsidTr="00906275">
        <w:tc>
          <w:tcPr>
            <w:tcW w:w="9060" w:type="dxa"/>
          </w:tcPr>
          <w:p w:rsidR="00A65CFC" w:rsidRPr="00ED005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ED005C">
              <w:rPr>
                <w:rFonts w:cs="Arial"/>
                <w:b/>
                <w:bCs/>
                <w:smallCaps/>
                <w:sz w:val="24"/>
                <w:szCs w:val="24"/>
              </w:rPr>
              <w:t>Uzasadnienie zgłoszonej kandydatury</w:t>
            </w:r>
          </w:p>
        </w:tc>
      </w:tr>
      <w:tr w:rsidR="00A65CFC" w:rsidTr="00906275">
        <w:tc>
          <w:tcPr>
            <w:tcW w:w="9060" w:type="dxa"/>
          </w:tcPr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A65CFC" w:rsidRPr="00ED005C" w:rsidRDefault="00A65CFC" w:rsidP="00A65CFC">
      <w:pPr>
        <w:spacing w:line="360" w:lineRule="auto"/>
        <w:jc w:val="both"/>
        <w:rPr>
          <w:b/>
          <w:smallCaps/>
          <w:sz w:val="24"/>
          <w:szCs w:val="24"/>
        </w:rPr>
      </w:pPr>
      <w:r w:rsidRPr="00ED005C">
        <w:rPr>
          <w:b/>
          <w:smallCaps/>
          <w:sz w:val="24"/>
          <w:szCs w:val="24"/>
        </w:rPr>
        <w:lastRenderedPageBreak/>
        <w:t>Oświadczam, iż:</w:t>
      </w:r>
    </w:p>
    <w:p w:rsidR="00A65CFC" w:rsidRDefault="00A65CFC" w:rsidP="00A65CFC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>Powyższe dane są zgodne z prawdą.</w:t>
      </w:r>
    </w:p>
    <w:p w:rsidR="00A65CFC" w:rsidRPr="00A82F74" w:rsidRDefault="00A65CFC" w:rsidP="00A65CFC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 xml:space="preserve">Wyrażam zgodę na udział w </w:t>
      </w:r>
      <w:r w:rsidRPr="00A82F74">
        <w:rPr>
          <w:rFonts w:cs="Arial"/>
          <w:sz w:val="24"/>
          <w:szCs w:val="24"/>
        </w:rPr>
        <w:t>konkursie Marszałka Województwa Świętokrzyskiego „LIDER EKONOMII SPOŁECZNEJ” i oświadczam, że zapoznałem/-</w:t>
      </w:r>
      <w:proofErr w:type="spellStart"/>
      <w:r w:rsidRPr="00A82F74">
        <w:rPr>
          <w:rFonts w:cs="Arial"/>
          <w:sz w:val="24"/>
          <w:szCs w:val="24"/>
        </w:rPr>
        <w:t>am</w:t>
      </w:r>
      <w:proofErr w:type="spellEnd"/>
      <w:r w:rsidRPr="00A82F74">
        <w:rPr>
          <w:rFonts w:cs="Arial"/>
          <w:sz w:val="24"/>
          <w:szCs w:val="24"/>
        </w:rPr>
        <w:t xml:space="preserve"> się </w:t>
      </w:r>
      <w:r>
        <w:rPr>
          <w:rFonts w:cs="Arial"/>
          <w:sz w:val="24"/>
          <w:szCs w:val="24"/>
        </w:rPr>
        <w:br/>
      </w:r>
      <w:r w:rsidRPr="00A82F74">
        <w:rPr>
          <w:rFonts w:cs="Arial"/>
          <w:sz w:val="24"/>
          <w:szCs w:val="24"/>
        </w:rPr>
        <w:t xml:space="preserve">z Regulaminem konkursu oraz zgadzam się z jego treścią. </w:t>
      </w:r>
    </w:p>
    <w:p w:rsidR="00A65CFC" w:rsidRPr="004F119B" w:rsidRDefault="00A65CFC" w:rsidP="00A65CFC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rFonts w:cs="Arial"/>
          <w:sz w:val="24"/>
          <w:szCs w:val="24"/>
        </w:rPr>
        <w:t>Wyrażam zgodę na przetwarzanie przez Urząd Marszałkowski Województwa Świętokrzyskiego danych zawartych w niniejszym zgłoszeniu wyłącznie na potrzeby</w:t>
      </w:r>
      <w:r>
        <w:rPr>
          <w:rFonts w:cs="Arial"/>
          <w:sz w:val="24"/>
          <w:szCs w:val="24"/>
        </w:rPr>
        <w:t xml:space="preserve"> konkursowe, zgodnie z przepisami ustawy z dnia 29.08.1997 r. o ochronie danych osobowych (Dz.U. z 2016 r. poz. 922).</w:t>
      </w:r>
    </w:p>
    <w:p w:rsidR="00A65CFC" w:rsidRDefault="00A65CFC" w:rsidP="00A65CFC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F119B">
        <w:rPr>
          <w:sz w:val="24"/>
          <w:szCs w:val="24"/>
        </w:rPr>
        <w:t xml:space="preserve">Posiadam zgodę wszystkich osób, których wizerunek jest przedstawiony </w:t>
      </w:r>
      <w:r>
        <w:rPr>
          <w:sz w:val="24"/>
          <w:szCs w:val="24"/>
        </w:rPr>
        <w:br/>
      </w:r>
      <w:r w:rsidRPr="004F119B">
        <w:rPr>
          <w:sz w:val="24"/>
          <w:szCs w:val="24"/>
        </w:rPr>
        <w:t>w przekazanych materiałach, na nieodpłatne wykorzystanie tego wizerunku przez Organi</w:t>
      </w:r>
      <w:r>
        <w:rPr>
          <w:sz w:val="24"/>
          <w:szCs w:val="24"/>
        </w:rPr>
        <w:t xml:space="preserve">zatora w całości i fragmentach, </w:t>
      </w:r>
      <w:r w:rsidRPr="004F119B">
        <w:rPr>
          <w:sz w:val="24"/>
          <w:szCs w:val="24"/>
        </w:rPr>
        <w:t xml:space="preserve">zgodnie z ustawą z dnia 4 lutego 1994 r. </w:t>
      </w:r>
      <w:r>
        <w:rPr>
          <w:sz w:val="24"/>
          <w:szCs w:val="24"/>
        </w:rPr>
        <w:br/>
      </w:r>
      <w:r w:rsidRPr="004F119B">
        <w:rPr>
          <w:sz w:val="24"/>
          <w:szCs w:val="24"/>
        </w:rPr>
        <w:t>o prawie autorskim i prawach pokrewnych (Dz. U. z 20</w:t>
      </w:r>
      <w:r>
        <w:rPr>
          <w:sz w:val="24"/>
          <w:szCs w:val="24"/>
        </w:rPr>
        <w:t>17 r.,</w:t>
      </w:r>
      <w:proofErr w:type="spellStart"/>
      <w:r w:rsidRPr="004F119B">
        <w:rPr>
          <w:sz w:val="24"/>
          <w:szCs w:val="24"/>
        </w:rPr>
        <w:t>poz</w:t>
      </w:r>
      <w:proofErr w:type="spellEnd"/>
      <w:r w:rsidRPr="004F119B">
        <w:rPr>
          <w:sz w:val="24"/>
          <w:szCs w:val="24"/>
        </w:rPr>
        <w:t xml:space="preserve">. </w:t>
      </w:r>
      <w:r>
        <w:rPr>
          <w:sz w:val="24"/>
          <w:szCs w:val="24"/>
        </w:rPr>
        <w:t>880</w:t>
      </w:r>
      <w:r w:rsidRPr="004F119B">
        <w:rPr>
          <w:sz w:val="24"/>
          <w:szCs w:val="24"/>
        </w:rPr>
        <w:t>).</w:t>
      </w:r>
    </w:p>
    <w:p w:rsidR="00A65CFC" w:rsidRDefault="00A65CFC" w:rsidP="00A65CFC">
      <w:pPr>
        <w:pStyle w:val="Akapitzlist"/>
        <w:spacing w:line="360" w:lineRule="auto"/>
        <w:jc w:val="both"/>
        <w:rPr>
          <w:sz w:val="24"/>
          <w:szCs w:val="24"/>
        </w:rPr>
      </w:pPr>
    </w:p>
    <w:p w:rsidR="00A65CFC" w:rsidRDefault="00A65CFC" w:rsidP="00A65CFC">
      <w:pPr>
        <w:pStyle w:val="Akapitzlist"/>
        <w:spacing w:line="360" w:lineRule="auto"/>
        <w:jc w:val="both"/>
        <w:rPr>
          <w:sz w:val="24"/>
          <w:szCs w:val="24"/>
        </w:rPr>
      </w:pPr>
    </w:p>
    <w:p w:rsidR="00A65CFC" w:rsidRDefault="00A65CFC" w:rsidP="00A65CFC">
      <w:pPr>
        <w:pStyle w:val="Akapitzlist"/>
        <w:spacing w:line="360" w:lineRule="auto"/>
        <w:jc w:val="both"/>
        <w:rPr>
          <w:sz w:val="24"/>
          <w:szCs w:val="24"/>
        </w:rPr>
      </w:pPr>
    </w:p>
    <w:p w:rsidR="00A65CFC" w:rsidRDefault="00A65CFC" w:rsidP="00A65CFC">
      <w:pPr>
        <w:pStyle w:val="Akapitzlist"/>
        <w:spacing w:line="360" w:lineRule="auto"/>
        <w:jc w:val="both"/>
        <w:rPr>
          <w:sz w:val="24"/>
          <w:szCs w:val="24"/>
        </w:rPr>
      </w:pPr>
    </w:p>
    <w:p w:rsidR="00A65CFC" w:rsidRDefault="00A65CFC" w:rsidP="00A65CFC">
      <w:pPr>
        <w:pStyle w:val="Akapitzlist"/>
        <w:spacing w:line="360" w:lineRule="auto"/>
        <w:jc w:val="both"/>
        <w:rPr>
          <w:sz w:val="24"/>
          <w:szCs w:val="24"/>
        </w:rPr>
      </w:pPr>
    </w:p>
    <w:p w:rsidR="00A65CFC" w:rsidRDefault="00A65CFC" w:rsidP="00A65CFC">
      <w:pPr>
        <w:pStyle w:val="Akapitzlist"/>
        <w:spacing w:line="360" w:lineRule="auto"/>
        <w:jc w:val="both"/>
        <w:rPr>
          <w:sz w:val="24"/>
          <w:szCs w:val="24"/>
        </w:rPr>
      </w:pPr>
    </w:p>
    <w:p w:rsidR="00A65CFC" w:rsidRDefault="00A65CFC" w:rsidP="00A65CFC">
      <w:pPr>
        <w:pStyle w:val="Akapitzlist"/>
        <w:spacing w:line="360" w:lineRule="auto"/>
        <w:jc w:val="both"/>
        <w:rPr>
          <w:sz w:val="24"/>
          <w:szCs w:val="24"/>
        </w:rPr>
      </w:pPr>
    </w:p>
    <w:p w:rsidR="00A65CFC" w:rsidRDefault="00A65CFC" w:rsidP="00A65CFC">
      <w:pPr>
        <w:pStyle w:val="Akapitzlist"/>
        <w:spacing w:line="360" w:lineRule="auto"/>
        <w:jc w:val="both"/>
        <w:rPr>
          <w:sz w:val="24"/>
          <w:szCs w:val="24"/>
        </w:rPr>
      </w:pPr>
    </w:p>
    <w:p w:rsidR="00A65CFC" w:rsidRDefault="00A65CFC" w:rsidP="00A65CFC">
      <w:pPr>
        <w:pStyle w:val="Akapitzlist"/>
        <w:spacing w:line="360" w:lineRule="auto"/>
        <w:jc w:val="both"/>
        <w:rPr>
          <w:sz w:val="24"/>
          <w:szCs w:val="24"/>
        </w:rPr>
      </w:pPr>
    </w:p>
    <w:p w:rsidR="00A65CFC" w:rsidRPr="004F119B" w:rsidRDefault="00A65CFC" w:rsidP="00A65CFC">
      <w:pPr>
        <w:pStyle w:val="Akapitzlist"/>
        <w:spacing w:line="360" w:lineRule="auto"/>
        <w:jc w:val="both"/>
        <w:rPr>
          <w:sz w:val="24"/>
          <w:szCs w:val="24"/>
        </w:rPr>
      </w:pPr>
    </w:p>
    <w:p w:rsidR="00A65CFC" w:rsidRPr="004F119B" w:rsidRDefault="00A65CFC" w:rsidP="00A65CFC">
      <w:pPr>
        <w:spacing w:line="360" w:lineRule="auto"/>
        <w:jc w:val="both"/>
        <w:rPr>
          <w:b/>
          <w:smallCaps/>
          <w:sz w:val="24"/>
          <w:szCs w:val="24"/>
        </w:rPr>
      </w:pPr>
      <w:r w:rsidRPr="004F119B">
        <w:rPr>
          <w:rFonts w:cs="Arial"/>
          <w:b/>
          <w:smallCaps/>
          <w:sz w:val="24"/>
          <w:szCs w:val="24"/>
        </w:rPr>
        <w:lastRenderedPageBreak/>
        <w:t>Przyjmuję do wiadomości, że:</w:t>
      </w:r>
    </w:p>
    <w:p w:rsidR="00A65CFC" w:rsidRDefault="00A65CFC" w:rsidP="00A65CFC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administratorem zebranych danych osobowych jest Instytucja Zarządzająca </w:t>
      </w:r>
      <w:r>
        <w:rPr>
          <w:rFonts w:cs="Arial"/>
          <w:sz w:val="24"/>
          <w:szCs w:val="24"/>
        </w:rPr>
        <w:br/>
        <w:t>RPO WŚ na lata 2014-2020.</w:t>
      </w:r>
    </w:p>
    <w:p w:rsidR="00A65CFC" w:rsidRPr="00A82F74" w:rsidRDefault="00A65CFC" w:rsidP="00A65CFC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Podane dane będą przetwarzane wyłącznie w celu przeprowadzenia Konkursu.</w:t>
      </w:r>
    </w:p>
    <w:p w:rsidR="00A65CFC" w:rsidRPr="00A82F74" w:rsidRDefault="00A65CFC" w:rsidP="00A65CFC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Podane dane osobowe mogą zostać udostępnione innym podmiotom w celu ewaluacji, jak również w celu realizacji zadań związanych z monitoringiem </w:t>
      </w:r>
      <w:r>
        <w:rPr>
          <w:rFonts w:cs="Arial"/>
          <w:sz w:val="24"/>
          <w:szCs w:val="24"/>
        </w:rPr>
        <w:br/>
        <w:t>i sprawozdawczością w ramach RPO WŚ na lata 2014-2020.</w:t>
      </w:r>
    </w:p>
    <w:p w:rsidR="00A65CFC" w:rsidRPr="00A82F74" w:rsidRDefault="00A65CFC" w:rsidP="00A65CFC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Mam prawo do dostępu do treści swoich danych i ich poprawiania.</w:t>
      </w:r>
    </w:p>
    <w:p w:rsidR="00A65CFC" w:rsidRPr="00A82F74" w:rsidRDefault="00A65CFC" w:rsidP="00A65CFC">
      <w:pPr>
        <w:pStyle w:val="Akapitzlist"/>
        <w:spacing w:line="360" w:lineRule="auto"/>
        <w:jc w:val="both"/>
        <w:rPr>
          <w:sz w:val="24"/>
          <w:szCs w:val="24"/>
        </w:rPr>
      </w:pPr>
    </w:p>
    <w:p w:rsidR="00A65CFC" w:rsidRDefault="00A65CFC" w:rsidP="00A65CFC">
      <w:pPr>
        <w:spacing w:line="360" w:lineRule="auto"/>
        <w:jc w:val="both"/>
        <w:rPr>
          <w:rFonts w:cs="Arial"/>
          <w:szCs w:val="20"/>
        </w:rPr>
      </w:pPr>
    </w:p>
    <w:p w:rsidR="00A65CFC" w:rsidRDefault="00A65CFC" w:rsidP="00A65CFC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A65CFC" w:rsidRDefault="00A65CFC" w:rsidP="00A65CFC">
      <w:pPr>
        <w:spacing w:line="360" w:lineRule="auto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      (podpis kandydata/osoby uprawnionej)</w:t>
      </w:r>
    </w:p>
    <w:p w:rsidR="00A65CFC" w:rsidRDefault="00A65CFC" w:rsidP="00A65CF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A65CFC" w:rsidRDefault="00A65CFC" w:rsidP="00A65CF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A65CFC" w:rsidRDefault="00A65CFC" w:rsidP="00A65CF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A65CFC" w:rsidRPr="00ED005C" w:rsidRDefault="00A65CFC" w:rsidP="00A65CF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  <w:r w:rsidRPr="00ED005C">
        <w:rPr>
          <w:rFonts w:cs="Arial"/>
          <w:b/>
          <w:smallCaps/>
          <w:color w:val="231F20"/>
          <w:sz w:val="24"/>
          <w:szCs w:val="24"/>
        </w:rPr>
        <w:t>Informacje o zgłaszającym</w:t>
      </w:r>
      <w:r>
        <w:rPr>
          <w:rFonts w:cs="Arial"/>
          <w:b/>
          <w:smallCaps/>
          <w:color w:val="231F20"/>
          <w:sz w:val="24"/>
          <w:szCs w:val="24"/>
        </w:rPr>
        <w:t xml:space="preserve"> </w:t>
      </w:r>
      <w:r w:rsidRPr="00ED005C">
        <w:rPr>
          <w:rFonts w:cs="Arial"/>
          <w:b/>
          <w:smallCaps/>
          <w:color w:val="231F20"/>
          <w:sz w:val="24"/>
          <w:szCs w:val="24"/>
        </w:rPr>
        <w:t xml:space="preserve"> (w przypadku zgłoszenia</w:t>
      </w:r>
      <w:r>
        <w:rPr>
          <w:rFonts w:cs="Arial"/>
          <w:b/>
          <w:smallCaps/>
          <w:color w:val="231F20"/>
          <w:sz w:val="24"/>
          <w:szCs w:val="24"/>
        </w:rPr>
        <w:t xml:space="preserve"> </w:t>
      </w:r>
      <w:r w:rsidRPr="00ED005C">
        <w:rPr>
          <w:rFonts w:cs="Arial"/>
          <w:b/>
          <w:smallCaps/>
          <w:color w:val="231F20"/>
          <w:sz w:val="24"/>
          <w:szCs w:val="24"/>
        </w:rPr>
        <w:t xml:space="preserve"> przez </w:t>
      </w:r>
      <w:r>
        <w:rPr>
          <w:rFonts w:cs="Arial"/>
          <w:b/>
          <w:smallCaps/>
          <w:color w:val="231F20"/>
          <w:sz w:val="24"/>
          <w:szCs w:val="24"/>
        </w:rPr>
        <w:t xml:space="preserve"> </w:t>
      </w:r>
      <w:r w:rsidRPr="00ED005C">
        <w:rPr>
          <w:rFonts w:cs="Arial"/>
          <w:b/>
          <w:smallCaps/>
          <w:color w:val="231F20"/>
          <w:sz w:val="24"/>
          <w:szCs w:val="24"/>
        </w:rPr>
        <w:t>inny podmiot):</w:t>
      </w:r>
    </w:p>
    <w:p w:rsidR="00A65CFC" w:rsidRDefault="00A65CFC" w:rsidP="00A65CFC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A65CFC" w:rsidTr="00906275">
        <w:trPr>
          <w:trHeight w:val="424"/>
        </w:trPr>
        <w:tc>
          <w:tcPr>
            <w:tcW w:w="4462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4462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rPr>
          <w:trHeight w:val="424"/>
        </w:trPr>
        <w:tc>
          <w:tcPr>
            <w:tcW w:w="4462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Pełniona funkcja</w:t>
            </w:r>
          </w:p>
        </w:tc>
        <w:tc>
          <w:tcPr>
            <w:tcW w:w="4462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rPr>
          <w:trHeight w:val="439"/>
        </w:trPr>
        <w:tc>
          <w:tcPr>
            <w:tcW w:w="4462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4462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5CFC" w:rsidTr="00906275">
        <w:trPr>
          <w:trHeight w:val="408"/>
        </w:trPr>
        <w:tc>
          <w:tcPr>
            <w:tcW w:w="4462" w:type="dxa"/>
          </w:tcPr>
          <w:p w:rsidR="00A65CFC" w:rsidRPr="00ED005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4462" w:type="dxa"/>
          </w:tcPr>
          <w:p w:rsidR="00A65CFC" w:rsidRDefault="00A65CFC" w:rsidP="00906275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A65CFC" w:rsidRPr="00ED005C" w:rsidRDefault="00A65CFC" w:rsidP="00A65CFC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p w:rsidR="00A65CFC" w:rsidRDefault="00A65CFC" w:rsidP="00A65CFC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:rsidR="00A65CFC" w:rsidRDefault="00A65CFC" w:rsidP="00A65CFC">
      <w:pPr>
        <w:spacing w:line="360" w:lineRule="auto"/>
        <w:jc w:val="both"/>
        <w:rPr>
          <w:szCs w:val="20"/>
        </w:rPr>
      </w:pPr>
    </w:p>
    <w:p w:rsidR="00A65CFC" w:rsidRDefault="00A65CFC" w:rsidP="00A65CFC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A65CFC" w:rsidRDefault="00A65CFC" w:rsidP="00A65CFC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(miejscowość, data)                                                                                         </w:t>
      </w:r>
      <w:r>
        <w:rPr>
          <w:sz w:val="16"/>
          <w:szCs w:val="16"/>
        </w:rPr>
        <w:tab/>
        <w:t xml:space="preserve">  (podpis/-y zgłaszającego, pieczątka)</w:t>
      </w: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jc w:val="both"/>
        <w:rPr>
          <w:sz w:val="16"/>
          <w:szCs w:val="16"/>
        </w:rPr>
      </w:pPr>
    </w:p>
    <w:p w:rsidR="00A65CFC" w:rsidRDefault="00A65CFC" w:rsidP="00A65CFC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lastRenderedPageBreak/>
        <w:t xml:space="preserve">Załącznik Nr 2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Pr="002D2068">
        <w:rPr>
          <w:rFonts w:cs="Arial"/>
          <w:b/>
          <w:bCs/>
          <w:sz w:val="16"/>
          <w:szCs w:val="16"/>
        </w:rPr>
        <w:t>„LIDER EKONOMII SPOŁECZNEJ”</w:t>
      </w:r>
    </w:p>
    <w:p w:rsidR="00A65CFC" w:rsidRDefault="00A65CFC" w:rsidP="00A65CFC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24"/>
          <w:szCs w:val="24"/>
        </w:rPr>
      </w:pPr>
    </w:p>
    <w:p w:rsidR="00A65CFC" w:rsidRDefault="00A65CFC" w:rsidP="00A65CF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KRYTERIA OCENY MERYTORYCZNEJ</w:t>
      </w:r>
    </w:p>
    <w:p w:rsidR="00A65CFC" w:rsidRPr="00EA179C" w:rsidRDefault="00A65CFC" w:rsidP="00A65CF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A179C">
        <w:rPr>
          <w:rFonts w:cs="Arial"/>
          <w:b/>
          <w:bCs/>
          <w:smallCaps/>
          <w:sz w:val="24"/>
          <w:szCs w:val="24"/>
        </w:rPr>
        <w:t>Kategoria: Samorząd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65CFC" w:rsidRPr="00672126" w:rsidTr="00906275">
        <w:tc>
          <w:tcPr>
            <w:tcW w:w="3020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D54D91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A65CFC" w:rsidRPr="00672126" w:rsidRDefault="00A65CFC" w:rsidP="00906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A65CFC" w:rsidTr="00906275">
        <w:tc>
          <w:tcPr>
            <w:tcW w:w="3020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S</w:t>
            </w:r>
            <w:r w:rsidRPr="00D54D91">
              <w:rPr>
                <w:rFonts w:cs="Arial"/>
                <w:b/>
                <w:bCs/>
                <w:smallCaps/>
              </w:rPr>
              <w:t>tosowanie aspektów społecznych</w:t>
            </w:r>
            <w:r>
              <w:rPr>
                <w:rFonts w:cs="Arial"/>
                <w:b/>
                <w:bCs/>
                <w:smallCaps/>
              </w:rPr>
              <w:t xml:space="preserve">/klauzul społecznych </w:t>
            </w:r>
            <w:r>
              <w:rPr>
                <w:rFonts w:cs="Arial"/>
                <w:b/>
                <w:bCs/>
                <w:smallCaps/>
              </w:rPr>
              <w:br/>
              <w:t>w zamówieniach publicznych</w:t>
            </w:r>
          </w:p>
        </w:tc>
        <w:tc>
          <w:tcPr>
            <w:tcW w:w="6047" w:type="dxa"/>
          </w:tcPr>
          <w:p w:rsidR="00A65CFC" w:rsidRPr="00E73842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stosuje aspekty społeczne/ klauzule społeczne.</w:t>
            </w:r>
          </w:p>
        </w:tc>
      </w:tr>
      <w:tr w:rsidR="00A65CFC" w:rsidTr="00906275">
        <w:tc>
          <w:tcPr>
            <w:tcW w:w="3020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Powierzanie</w:t>
            </w:r>
            <w:r w:rsidRPr="00D54D91">
              <w:rPr>
                <w:rFonts w:cs="Arial"/>
                <w:b/>
                <w:bCs/>
                <w:smallCaps/>
              </w:rPr>
              <w:t xml:space="preserve"> zadań </w:t>
            </w:r>
            <w:r>
              <w:rPr>
                <w:rFonts w:cs="Arial"/>
                <w:b/>
                <w:bCs/>
                <w:smallCaps/>
              </w:rPr>
              <w:t>podmiotowi ekonomii społecznej</w:t>
            </w:r>
          </w:p>
        </w:tc>
        <w:tc>
          <w:tcPr>
            <w:tcW w:w="6047" w:type="dxa"/>
          </w:tcPr>
          <w:p w:rsidR="00A65CFC" w:rsidRPr="00E73842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powierza realizację zadań</w:t>
            </w:r>
            <w:r w:rsidRPr="00E73842">
              <w:rPr>
                <w:rFonts w:cs="Arial"/>
                <w:bCs/>
              </w:rPr>
              <w:t xml:space="preserve"> podmiot</w:t>
            </w:r>
            <w:r>
              <w:rPr>
                <w:rFonts w:cs="Arial"/>
                <w:bCs/>
              </w:rPr>
              <w:t>om</w:t>
            </w:r>
            <w:r w:rsidRPr="00E73842">
              <w:rPr>
                <w:rFonts w:cs="Arial"/>
                <w:bCs/>
              </w:rPr>
              <w:t xml:space="preserve"> realizującym cele społeczne/działającym w obszarze 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A65CFC" w:rsidTr="00906275">
        <w:tc>
          <w:tcPr>
            <w:tcW w:w="3020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A65CFC" w:rsidRDefault="00A65CFC" w:rsidP="00906275">
            <w:pPr>
              <w:autoSpaceDE w:val="0"/>
              <w:autoSpaceDN w:val="0"/>
              <w:adjustRightInd w:val="0"/>
            </w:pPr>
            <w:r>
              <w:rPr>
                <w:rFonts w:cs="Arial"/>
                <w:bCs/>
              </w:rPr>
              <w:t>Zgłoszony podmiot</w:t>
            </w:r>
            <w:r w:rsidRPr="00E73842">
              <w:rPr>
                <w:rFonts w:cs="Arial"/>
                <w:bCs/>
              </w:rPr>
              <w:t xml:space="preserve"> zatrudni</w:t>
            </w:r>
            <w:r>
              <w:rPr>
                <w:rFonts w:cs="Arial"/>
                <w:bCs/>
              </w:rPr>
              <w:t>ł w roku, w którym składana jest aplikacja</w:t>
            </w:r>
            <w:r w:rsidRPr="00E73842">
              <w:rPr>
                <w:rFonts w:cs="Arial"/>
                <w:bCs/>
              </w:rPr>
              <w:t xml:space="preserve"> osoby wskazane </w:t>
            </w:r>
            <w:r>
              <w:rPr>
                <w:rFonts w:cs="Arial"/>
                <w:bCs/>
              </w:rPr>
              <w:t xml:space="preserve">w </w:t>
            </w:r>
            <w:r w:rsidRPr="001E1EDF">
              <w:rPr>
                <w:i/>
              </w:rPr>
              <w:t>Wytycznych w zakresie realizacji przedsięwzięć w obszarze włączenia społecznego i zwalczania ubóstwa z wykorzystaniem środków Europejskiego Funduszu Społecznego i Europejskiego Funduszu Rozwoju Regionalnego na lata 2014-2020</w:t>
            </w:r>
            <w:r w:rsidRPr="00241B19">
              <w:t xml:space="preserve"> </w:t>
            </w:r>
            <w:r>
              <w:t>(pracownicy etatowi).</w:t>
            </w:r>
          </w:p>
          <w:p w:rsidR="00A65CFC" w:rsidRPr="00E73842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t>Kryterium stanowi odsetek osób nowozatrudnionych zagrożonych wykluczeniem społecznym w  stosunku do nowozatrudnionych ogółem w roku, w którym aplikacja jest składana.</w:t>
            </w:r>
          </w:p>
        </w:tc>
      </w:tr>
      <w:tr w:rsidR="00A65CFC" w:rsidTr="00906275">
        <w:tc>
          <w:tcPr>
            <w:tcW w:w="3020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podmiotem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</w:t>
            </w:r>
          </w:p>
        </w:tc>
        <w:tc>
          <w:tcPr>
            <w:tcW w:w="6047" w:type="dxa"/>
          </w:tcPr>
          <w:p w:rsidR="00A65CFC" w:rsidRPr="00E73842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współpracuje z podmiotem ekonomii społecznej (wspólnie realizuje określony cel) na podstawie umowy. </w:t>
            </w:r>
          </w:p>
        </w:tc>
      </w:tr>
      <w:tr w:rsidR="00A65CFC" w:rsidTr="00906275">
        <w:tc>
          <w:tcPr>
            <w:tcW w:w="3020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 na</w:t>
            </w:r>
            <w:r>
              <w:rPr>
                <w:rFonts w:cs="Arial"/>
                <w:b/>
                <w:bCs/>
                <w:smallCaps/>
              </w:rPr>
              <w:t xml:space="preserve"> rzecz rozwoju ekonomii społecznej</w:t>
            </w:r>
          </w:p>
        </w:tc>
        <w:tc>
          <w:tcPr>
            <w:tcW w:w="6047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współpracuje z innymi podmiotami na rzecz rozwoju ekonomii społecznej na podstawie umowy lub porozumienia.</w:t>
            </w:r>
          </w:p>
        </w:tc>
      </w:tr>
      <w:tr w:rsidR="00A65CFC" w:rsidTr="00906275">
        <w:tc>
          <w:tcPr>
            <w:tcW w:w="3020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Tworzenie</w:t>
            </w:r>
            <w:r>
              <w:rPr>
                <w:rFonts w:cs="Arial"/>
                <w:b/>
                <w:bCs/>
                <w:smallCaps/>
              </w:rPr>
              <w:t xml:space="preserve"> podmiotów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przez samorząd</w:t>
            </w:r>
          </w:p>
        </w:tc>
        <w:tc>
          <w:tcPr>
            <w:tcW w:w="6047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Samorząd tworzy</w:t>
            </w:r>
            <w:r>
              <w:rPr>
                <w:rFonts w:cs="Arial"/>
                <w:bCs/>
              </w:rPr>
              <w:t xml:space="preserve"> i lub prowadzi</w:t>
            </w:r>
            <w:r w:rsidRPr="00D54D9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podmiot ekonomii społecznej</w:t>
            </w:r>
            <w:r w:rsidRPr="00D54D91">
              <w:rPr>
                <w:rFonts w:cs="Arial"/>
                <w:bCs/>
              </w:rPr>
              <w:t>: spółdzielnię socjalną, centrum/klub integracji społecznej, zakład aktywności zawodowej, warsztat terapii zajęciowej</w:t>
            </w:r>
            <w:r>
              <w:rPr>
                <w:rFonts w:cs="Arial"/>
                <w:bCs/>
              </w:rPr>
              <w:t>.</w:t>
            </w:r>
          </w:p>
        </w:tc>
      </w:tr>
      <w:tr w:rsidR="00A65CFC" w:rsidTr="00906275">
        <w:tc>
          <w:tcPr>
            <w:tcW w:w="3020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Inne inicjatywy społeczne</w:t>
            </w:r>
          </w:p>
        </w:tc>
        <w:tc>
          <w:tcPr>
            <w:tcW w:w="6047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Realizacja projektów ze źródeł zewnętrznych dotyczących włączenia społecznego</w:t>
            </w:r>
            <w:r>
              <w:rPr>
                <w:rFonts w:cs="Arial"/>
                <w:bCs/>
              </w:rPr>
              <w:t xml:space="preserve">, wsparcie szkoleniowo – doradcze PES, wsparcie infrastrukturalne PES. </w:t>
            </w:r>
          </w:p>
        </w:tc>
      </w:tr>
    </w:tbl>
    <w:p w:rsidR="00A65CFC" w:rsidRDefault="00A65CFC" w:rsidP="00A65CF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A65CFC" w:rsidRDefault="00A65CFC" w:rsidP="00A65CFC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A65CFC" w:rsidRPr="00E73842" w:rsidRDefault="00A65CFC" w:rsidP="00A65CF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Przedsiębiorstwo Społeczne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65CFC" w:rsidRPr="00672126" w:rsidTr="00906275">
        <w:tc>
          <w:tcPr>
            <w:tcW w:w="3020" w:type="dxa"/>
          </w:tcPr>
          <w:p w:rsidR="00A65CFC" w:rsidRPr="00672126" w:rsidRDefault="00A65CFC" w:rsidP="009062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A65CFC" w:rsidRPr="00672126" w:rsidRDefault="00A65CFC" w:rsidP="00906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A65CFC" w:rsidRPr="00672126" w:rsidTr="00906275">
        <w:tc>
          <w:tcPr>
            <w:tcW w:w="3020" w:type="dxa"/>
          </w:tcPr>
          <w:p w:rsidR="00A65CFC" w:rsidRPr="00672126" w:rsidRDefault="00A65CFC" w:rsidP="009062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inicjatywy społeczne</w:t>
            </w:r>
          </w:p>
        </w:tc>
        <w:tc>
          <w:tcPr>
            <w:tcW w:w="6047" w:type="dxa"/>
          </w:tcPr>
          <w:p w:rsidR="00A65CFC" w:rsidRPr="003D584D" w:rsidRDefault="00A65CFC" w:rsidP="0090627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osób marginalizowanych.</w:t>
            </w:r>
          </w:p>
        </w:tc>
      </w:tr>
      <w:tr w:rsidR="00A65CFC" w:rsidRPr="00672126" w:rsidTr="00906275">
        <w:tc>
          <w:tcPr>
            <w:tcW w:w="3020" w:type="dxa"/>
          </w:tcPr>
          <w:p w:rsidR="00A65CFC" w:rsidRPr="008B5B94" w:rsidRDefault="00A65CFC" w:rsidP="009062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8B5B94">
              <w:rPr>
                <w:rFonts w:cs="Arial"/>
                <w:b/>
                <w:bCs/>
                <w:smallCaps/>
                <w:sz w:val="24"/>
                <w:szCs w:val="24"/>
              </w:rPr>
              <w:t>produkty i usługi</w:t>
            </w:r>
          </w:p>
        </w:tc>
        <w:tc>
          <w:tcPr>
            <w:tcW w:w="6047" w:type="dxa"/>
          </w:tcPr>
          <w:p w:rsidR="00A65CFC" w:rsidRPr="008B5B94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wytwarza wysokiej jakości produkty i usługi, które wpływają na:</w:t>
            </w:r>
          </w:p>
          <w:p w:rsidR="00A65CFC" w:rsidRPr="008B5B94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stabilność działalności podmiotu i zatrudnialność;</w:t>
            </w:r>
          </w:p>
          <w:p w:rsidR="00A65CFC" w:rsidRPr="008B5B94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rozwój, konkurencyjność i promocję regionu/obszaru działalności</w:t>
            </w:r>
            <w:r>
              <w:rPr>
                <w:rFonts w:cs="Arial"/>
                <w:bCs/>
              </w:rPr>
              <w:t>.</w:t>
            </w:r>
          </w:p>
        </w:tc>
      </w:tr>
      <w:tr w:rsidR="00A65CFC" w:rsidRPr="00672126" w:rsidTr="00906275">
        <w:tc>
          <w:tcPr>
            <w:tcW w:w="3020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zatrudnienie osób </w:t>
            </w:r>
            <w:r>
              <w:rPr>
                <w:rFonts w:cs="Arial"/>
                <w:b/>
                <w:bCs/>
                <w:smallCaps/>
              </w:rPr>
              <w:t>w ramach umów o pracę</w:t>
            </w:r>
          </w:p>
        </w:tc>
        <w:tc>
          <w:tcPr>
            <w:tcW w:w="6047" w:type="dxa"/>
          </w:tcPr>
          <w:p w:rsidR="00A65CFC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Procent osób zatrudnianych na podstawie stosunku pracy, spółdzielczej umowy o pracę w stosunku do ogółu zatrudnionych</w:t>
            </w:r>
          </w:p>
          <w:p w:rsidR="00A65CFC" w:rsidRPr="003D584D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A65CFC" w:rsidRPr="00672126" w:rsidTr="00906275">
        <w:tc>
          <w:tcPr>
            <w:tcW w:w="3020" w:type="dxa"/>
          </w:tcPr>
          <w:p w:rsidR="00A65CFC" w:rsidDel="00F630BE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lastRenderedPageBreak/>
              <w:t>zwiększenie zatrudnienia w stosunku do roku ubiegłego</w:t>
            </w:r>
          </w:p>
        </w:tc>
        <w:tc>
          <w:tcPr>
            <w:tcW w:w="6047" w:type="dxa"/>
          </w:tcPr>
          <w:p w:rsidR="00A65CFC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Zatrudnienie nowych pracowników w roku, którego dotyczy aplikacja.</w:t>
            </w:r>
          </w:p>
        </w:tc>
      </w:tr>
      <w:tr w:rsidR="00A65CFC" w:rsidRPr="00672126" w:rsidTr="00906275">
        <w:tc>
          <w:tcPr>
            <w:tcW w:w="3020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utrzymywanie się na rynku bez dotacji zewnętrznej</w:t>
            </w:r>
          </w:p>
        </w:tc>
        <w:tc>
          <w:tcPr>
            <w:tcW w:w="6047" w:type="dxa"/>
          </w:tcPr>
          <w:p w:rsidR="00A65CFC" w:rsidRPr="003D584D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nie korzysta ze wsparcia w postaci dotacji ze środków zewnętrznych.</w:t>
            </w:r>
          </w:p>
        </w:tc>
      </w:tr>
      <w:tr w:rsidR="00A65CFC" w:rsidTr="00906275">
        <w:tc>
          <w:tcPr>
            <w:tcW w:w="3020" w:type="dxa"/>
          </w:tcPr>
          <w:p w:rsidR="00A65CFC" w:rsidRPr="00EA179C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EA179C">
              <w:rPr>
                <w:rFonts w:cs="Arial"/>
                <w:b/>
                <w:bCs/>
                <w:smallCaps/>
              </w:rPr>
              <w:t>Partnerstwo/współpraca z JST i/lub biznesem</w:t>
            </w:r>
          </w:p>
        </w:tc>
        <w:tc>
          <w:tcPr>
            <w:tcW w:w="6047" w:type="dxa"/>
          </w:tcPr>
          <w:p w:rsidR="00A65CFC" w:rsidRPr="003D584D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</w:t>
            </w:r>
            <w:r w:rsidRPr="00A674FB">
              <w:rPr>
                <w:rFonts w:cs="Arial"/>
                <w:bCs/>
              </w:rPr>
              <w:t xml:space="preserve"> współpracuje z </w:t>
            </w:r>
            <w:r>
              <w:rPr>
                <w:rFonts w:cs="Arial"/>
                <w:bCs/>
              </w:rPr>
              <w:t>samorządem i/lub biznesem</w:t>
            </w:r>
            <w:r w:rsidRPr="00A674FB">
              <w:rPr>
                <w:rFonts w:cs="Arial"/>
                <w:bCs/>
              </w:rPr>
              <w:t xml:space="preserve"> w ramach partnerstwa/współpracy na podstawie partnerstwa powołanego umową partnerską lub porozumieniem lub wspólnie realizuj</w:t>
            </w:r>
            <w:r>
              <w:rPr>
                <w:rFonts w:cs="Arial"/>
                <w:bCs/>
              </w:rPr>
              <w:t>ą</w:t>
            </w:r>
            <w:r w:rsidRPr="00A674FB">
              <w:rPr>
                <w:rFonts w:cs="Arial"/>
                <w:bCs/>
              </w:rPr>
              <w:t xml:space="preserve"> projekt.</w:t>
            </w:r>
          </w:p>
        </w:tc>
      </w:tr>
      <w:tr w:rsidR="00A65CFC" w:rsidRPr="008B5B94" w:rsidTr="00906275">
        <w:tc>
          <w:tcPr>
            <w:tcW w:w="3020" w:type="dxa"/>
          </w:tcPr>
          <w:p w:rsidR="00A65CFC" w:rsidRPr="008B5B94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Sytuacja finansowa podmiotu</w:t>
            </w:r>
          </w:p>
        </w:tc>
        <w:tc>
          <w:tcPr>
            <w:tcW w:w="6047" w:type="dxa"/>
          </w:tcPr>
          <w:p w:rsidR="00A65CFC" w:rsidRPr="008B5B94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posiada dodatni wynik finansowy i/lub notuje wzrost przychodów w stosunku do roku poprzedniego</w:t>
            </w:r>
            <w:r>
              <w:rPr>
                <w:rFonts w:cs="Arial"/>
                <w:bCs/>
              </w:rPr>
              <w:t>.</w:t>
            </w:r>
          </w:p>
        </w:tc>
      </w:tr>
    </w:tbl>
    <w:p w:rsidR="00A65CFC" w:rsidRDefault="00A65CFC" w:rsidP="00A65CF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A65CFC" w:rsidRDefault="00A65CFC" w:rsidP="00A65CF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A65CFC" w:rsidRPr="00E73842" w:rsidRDefault="00A65CFC" w:rsidP="00A65CF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Biznes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65CFC" w:rsidRPr="00672126" w:rsidTr="00906275">
        <w:tc>
          <w:tcPr>
            <w:tcW w:w="3020" w:type="dxa"/>
          </w:tcPr>
          <w:p w:rsidR="00A65CFC" w:rsidRPr="00672126" w:rsidRDefault="00A65CFC" w:rsidP="009062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A65CFC" w:rsidRPr="00672126" w:rsidRDefault="00A65CFC" w:rsidP="00906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A65CFC" w:rsidRPr="00672126" w:rsidTr="00906275">
        <w:tc>
          <w:tcPr>
            <w:tcW w:w="3020" w:type="dxa"/>
          </w:tcPr>
          <w:p w:rsidR="00A65CFC" w:rsidRPr="00672126" w:rsidRDefault="00A65CFC" w:rsidP="009062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dokonywanie zakupu produktów/usług w </w:t>
            </w:r>
            <w:proofErr w:type="spellStart"/>
            <w:r>
              <w:rPr>
                <w:rFonts w:cs="Arial"/>
                <w:b/>
                <w:bCs/>
                <w:smallCaps/>
                <w:sz w:val="24"/>
                <w:szCs w:val="24"/>
              </w:rPr>
              <w:t>pes</w:t>
            </w:r>
            <w:proofErr w:type="spellEnd"/>
          </w:p>
        </w:tc>
        <w:tc>
          <w:tcPr>
            <w:tcW w:w="6047" w:type="dxa"/>
          </w:tcPr>
          <w:p w:rsidR="00A65CFC" w:rsidRPr="00A674FB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 xml:space="preserve">Podmiot jest odpowiedzialny społecznie poprzez dokonywanie </w:t>
            </w:r>
            <w:r>
              <w:rPr>
                <w:rFonts w:cs="Arial"/>
                <w:bCs/>
              </w:rPr>
              <w:t xml:space="preserve">cyklicznych </w:t>
            </w:r>
            <w:r w:rsidRPr="00A674FB">
              <w:rPr>
                <w:rFonts w:cs="Arial"/>
                <w:bCs/>
              </w:rPr>
              <w:t>zakup</w:t>
            </w:r>
            <w:r>
              <w:rPr>
                <w:rFonts w:cs="Arial"/>
                <w:bCs/>
              </w:rPr>
              <w:t>ów</w:t>
            </w:r>
            <w:r w:rsidRPr="00A674FB">
              <w:rPr>
                <w:rFonts w:cs="Arial"/>
                <w:bCs/>
              </w:rPr>
              <w:t xml:space="preserve"> usług lub produktów wytworzonych </w:t>
            </w:r>
            <w:r>
              <w:rPr>
                <w:rFonts w:cs="Arial"/>
                <w:bCs/>
              </w:rPr>
              <w:br/>
            </w:r>
            <w:r w:rsidRPr="00A674FB">
              <w:rPr>
                <w:rFonts w:cs="Arial"/>
                <w:bCs/>
              </w:rPr>
              <w:t xml:space="preserve">w </w:t>
            </w:r>
            <w:r>
              <w:rPr>
                <w:rFonts w:cs="Arial"/>
                <w:bCs/>
              </w:rPr>
              <w:t xml:space="preserve">podmiotach </w:t>
            </w:r>
            <w:r w:rsidRPr="00A674FB">
              <w:rPr>
                <w:rFonts w:cs="Arial"/>
                <w:bCs/>
              </w:rPr>
              <w:t>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A65CFC" w:rsidRPr="00672126" w:rsidTr="00906275">
        <w:tc>
          <w:tcPr>
            <w:tcW w:w="3020" w:type="dxa"/>
          </w:tcPr>
          <w:p w:rsidR="00A65CFC" w:rsidRDefault="00A65CFC" w:rsidP="009062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wsparcie finansowe lub rzeczowe </w:t>
            </w:r>
            <w:r w:rsidRPr="00852EBD">
              <w:rPr>
                <w:rFonts w:cs="Arial"/>
                <w:b/>
                <w:bCs/>
                <w:smallCaps/>
              </w:rPr>
              <w:t>PES</w:t>
            </w:r>
          </w:p>
        </w:tc>
        <w:tc>
          <w:tcPr>
            <w:tcW w:w="6047" w:type="dxa"/>
          </w:tcPr>
          <w:p w:rsidR="00A65CFC" w:rsidRPr="00A674FB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wspiera finansowo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 w:rsidRPr="00A674FB">
              <w:rPr>
                <w:rFonts w:cs="Arial"/>
                <w:bCs/>
              </w:rPr>
              <w:t>lub rzeczowo (np. poprzez przekazanie sprzętu komputerowego, biurowego) podmiot ekonomii społecznej.</w:t>
            </w:r>
          </w:p>
        </w:tc>
      </w:tr>
      <w:tr w:rsidR="00A65CFC" w:rsidTr="00906275">
        <w:tc>
          <w:tcPr>
            <w:tcW w:w="3020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z PES i na rzecz PES</w:t>
            </w:r>
          </w:p>
        </w:tc>
        <w:tc>
          <w:tcPr>
            <w:tcW w:w="6047" w:type="dxa"/>
          </w:tcPr>
          <w:p w:rsidR="00A65CFC" w:rsidRPr="00A674FB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Tworzenie partnerstwa i/lub budowanie współpracy stanowi element wypełnienia misji społecznie odpowiedzialnego biznesu</w:t>
            </w:r>
            <w:r>
              <w:rPr>
                <w:rFonts w:cs="Arial"/>
                <w:bCs/>
              </w:rPr>
              <w:t>.</w:t>
            </w:r>
          </w:p>
        </w:tc>
      </w:tr>
      <w:tr w:rsidR="00A65CFC" w:rsidRPr="00672126" w:rsidTr="00906275">
        <w:tc>
          <w:tcPr>
            <w:tcW w:w="3020" w:type="dxa"/>
          </w:tcPr>
          <w:p w:rsidR="00A65CFC" w:rsidRPr="00D54D91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A65CFC" w:rsidRPr="00A674FB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zatrudnia osoby wskazane w</w:t>
            </w:r>
            <w:r>
              <w:rPr>
                <w:rFonts w:cs="Arial"/>
                <w:bCs/>
              </w:rPr>
              <w:t xml:space="preserve"> </w:t>
            </w:r>
            <w:r w:rsidRPr="001E1EDF">
              <w:rPr>
                <w:i/>
              </w:rPr>
              <w:t>Wytycznych w zakresie realizacji przedsięwzięć w obszarze włączenia społecznego</w:t>
            </w:r>
            <w:r>
              <w:rPr>
                <w:i/>
              </w:rPr>
              <w:br/>
            </w:r>
            <w:r w:rsidRPr="001E1EDF">
              <w:rPr>
                <w:i/>
              </w:rPr>
              <w:t xml:space="preserve"> i zwalczania ubóstwa z wykorzystaniem środków Europejskiego Funduszu Społecznego i Europejskiego Funduszu Rozwoju Regionalnego na lata 2014-2020</w:t>
            </w:r>
            <w:r>
              <w:rPr>
                <w:i/>
              </w:rPr>
              <w:t>.</w:t>
            </w:r>
            <w:r w:rsidRPr="00241B19">
              <w:t xml:space="preserve"> </w:t>
            </w:r>
            <w:r w:rsidRPr="00A674FB">
              <w:t xml:space="preserve">Kryterium stanowi odsetek osób </w:t>
            </w:r>
            <w:r>
              <w:t>nowo</w:t>
            </w:r>
            <w:r w:rsidRPr="00A674FB">
              <w:t>zatrudnionych zagrożo</w:t>
            </w:r>
            <w:r>
              <w:t xml:space="preserve">nych wykluczeniem społecznym w </w:t>
            </w:r>
            <w:r w:rsidRPr="00A674FB">
              <w:t xml:space="preserve">stosunku do </w:t>
            </w:r>
            <w:r>
              <w:t>nowozatrudnionych ogółem w roku</w:t>
            </w:r>
            <w:r w:rsidRPr="00A674FB">
              <w:t>, w którym aplikacja jest składana</w:t>
            </w:r>
            <w:r>
              <w:t>.</w:t>
            </w:r>
          </w:p>
        </w:tc>
      </w:tr>
      <w:tr w:rsidR="00A65CFC" w:rsidRPr="00672126" w:rsidTr="00906275">
        <w:tc>
          <w:tcPr>
            <w:tcW w:w="3020" w:type="dxa"/>
          </w:tcPr>
          <w:p w:rsidR="00A65CFC" w:rsidRPr="008B5B94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Mentoring biznesowy</w:t>
            </w:r>
          </w:p>
        </w:tc>
        <w:tc>
          <w:tcPr>
            <w:tcW w:w="6047" w:type="dxa"/>
          </w:tcPr>
          <w:p w:rsidR="00A65CFC" w:rsidRPr="008B5B94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prowadzi</w:t>
            </w:r>
            <w:r>
              <w:rPr>
                <w:rFonts w:cs="Arial"/>
                <w:bCs/>
              </w:rPr>
              <w:t xml:space="preserve"> nieodpłatnie</w:t>
            </w:r>
            <w:r w:rsidRPr="008B5B94">
              <w:rPr>
                <w:rFonts w:cs="Arial"/>
                <w:bCs/>
              </w:rPr>
              <w:t xml:space="preserve"> doradztwo dla podmiotów ekonomii społecznej, a tym samym wspiera przedsiębiorców społecznych w prowadzeniu ich działalności. Pracownicy podmiotu dzielą się wiedzą, realizując strategiczne podejście do odpowiedzialności społecznej.</w:t>
            </w:r>
          </w:p>
        </w:tc>
      </w:tr>
      <w:tr w:rsidR="00A65CFC" w:rsidRPr="00672126" w:rsidTr="00906275">
        <w:tc>
          <w:tcPr>
            <w:tcW w:w="3020" w:type="dxa"/>
          </w:tcPr>
          <w:p w:rsidR="00A65CFC" w:rsidRPr="008B5B94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Wolontariat pracowniczy</w:t>
            </w:r>
          </w:p>
        </w:tc>
        <w:tc>
          <w:tcPr>
            <w:tcW w:w="6047" w:type="dxa"/>
          </w:tcPr>
          <w:p w:rsidR="00A65CFC" w:rsidRPr="008B5B94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Pracowni</w:t>
            </w:r>
            <w:r>
              <w:rPr>
                <w:rFonts w:cs="Arial"/>
                <w:bCs/>
              </w:rPr>
              <w:t xml:space="preserve">cy </w:t>
            </w:r>
            <w:r w:rsidRPr="008B5B94">
              <w:rPr>
                <w:rFonts w:cs="Arial"/>
                <w:bCs/>
              </w:rPr>
              <w:t xml:space="preserve">podmiotu angażują się w działania społeczne. Firma wspiera pracownika w tej działalności czasowo, finansowo lub merytorycznie. Wolontariat może przybrać formę cyklicznych akcji </w:t>
            </w:r>
            <w:proofErr w:type="spellStart"/>
            <w:r w:rsidRPr="008B5B94">
              <w:rPr>
                <w:rFonts w:cs="Arial"/>
                <w:bCs/>
              </w:rPr>
              <w:t>wolontariackich</w:t>
            </w:r>
            <w:proofErr w:type="spellEnd"/>
            <w:r w:rsidRPr="008B5B94">
              <w:rPr>
                <w:rFonts w:cs="Arial"/>
                <w:bCs/>
              </w:rPr>
              <w:t xml:space="preserve"> na rzecz wybranego podmiotu ekonomii społecznej, </w:t>
            </w:r>
            <w:r>
              <w:rPr>
                <w:rFonts w:cs="Arial"/>
                <w:bCs/>
              </w:rPr>
              <w:t xml:space="preserve">organizacji </w:t>
            </w:r>
            <w:r w:rsidRPr="008B5B94">
              <w:rPr>
                <w:rFonts w:cs="Arial"/>
                <w:bCs/>
              </w:rPr>
              <w:t>pozarządowej,</w:t>
            </w:r>
            <w:r>
              <w:rPr>
                <w:rFonts w:cs="Arial"/>
                <w:bCs/>
              </w:rPr>
              <w:t xml:space="preserve"> instytucji publicznej lub lokalnej społeczności,</w:t>
            </w:r>
            <w:r w:rsidRPr="008B5B94">
              <w:rPr>
                <w:rFonts w:cs="Arial"/>
                <w:bCs/>
              </w:rPr>
              <w:t xml:space="preserve"> w której pracownicy firmy służą swoją pracą fizyczną lub umysłową</w:t>
            </w:r>
            <w:r>
              <w:rPr>
                <w:rFonts w:cs="Arial"/>
                <w:bCs/>
              </w:rPr>
              <w:t xml:space="preserve"> </w:t>
            </w:r>
            <w:r w:rsidRPr="008B5B94">
              <w:rPr>
                <w:rFonts w:cs="Arial"/>
                <w:bCs/>
              </w:rPr>
              <w:t xml:space="preserve">w odpowiedzi na określone potrzeby. </w:t>
            </w:r>
          </w:p>
        </w:tc>
      </w:tr>
      <w:tr w:rsidR="00A65CFC" w:rsidRPr="00672126" w:rsidTr="00906275">
        <w:tc>
          <w:tcPr>
            <w:tcW w:w="3020" w:type="dxa"/>
          </w:tcPr>
          <w:p w:rsidR="00A65CFC" w:rsidRPr="008B5B94" w:rsidRDefault="00A65CFC" w:rsidP="009062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Inicjatywy społeczne</w:t>
            </w:r>
          </w:p>
        </w:tc>
        <w:tc>
          <w:tcPr>
            <w:tcW w:w="6047" w:type="dxa"/>
          </w:tcPr>
          <w:p w:rsidR="00A65CFC" w:rsidRPr="008B5B94" w:rsidRDefault="00A65CFC" w:rsidP="0090627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lokalnej społeczności lub włącza się w akcje społeczne.</w:t>
            </w:r>
          </w:p>
        </w:tc>
      </w:tr>
    </w:tbl>
    <w:p w:rsidR="00A65CFC" w:rsidRDefault="00A65CFC" w:rsidP="00A65CFC"/>
    <w:p w:rsidR="00A65CFC" w:rsidRDefault="00A65CFC" w:rsidP="00A65CFC">
      <w:pPr>
        <w:rPr>
          <w:b/>
          <w:sz w:val="26"/>
          <w:szCs w:val="26"/>
        </w:rPr>
      </w:pPr>
    </w:p>
    <w:p w:rsidR="00A65CFC" w:rsidRDefault="00A65CFC" w:rsidP="00A65CFC">
      <w:pPr>
        <w:rPr>
          <w:b/>
          <w:sz w:val="26"/>
          <w:szCs w:val="26"/>
        </w:rPr>
      </w:pPr>
    </w:p>
    <w:p w:rsidR="00A65CFC" w:rsidRPr="006002C0" w:rsidRDefault="00A65CFC" w:rsidP="00A65CFC">
      <w:pPr>
        <w:rPr>
          <w:b/>
          <w:sz w:val="26"/>
          <w:szCs w:val="26"/>
        </w:rPr>
      </w:pPr>
      <w:r w:rsidRPr="006002C0">
        <w:rPr>
          <w:b/>
          <w:sz w:val="26"/>
          <w:szCs w:val="26"/>
        </w:rPr>
        <w:lastRenderedPageBreak/>
        <w:t xml:space="preserve">Przedsiębiorstwo społeczne – podmiot, który spełnia łącznie poniższe warunki: </w:t>
      </w:r>
    </w:p>
    <w:p w:rsidR="00A65CFC" w:rsidRDefault="00A65CFC" w:rsidP="00A65CFC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 xml:space="preserve">jest podmiotem wyodrębnionym pod względem organizacyjnym  i rachunkowym, prowadzącym działalność gospodarczą zarejestrowaną w Krajowym Rejestrze Sądowym lub działalność oświatową w rozumieniu art. 83a ust. 1 ustawy  z dnia 7 września 1991 r. </w:t>
      </w:r>
      <w:r>
        <w:br/>
        <w:t xml:space="preserve">o systemie oświaty, lub działalność kulturalną w rozumieniu art. 1 ust. 1 ustawy z dnia 25 października 1991 r. o organizowaniu i prowadzeniu działalności kulturalnej (Dz. U. z 2012 r. poz. 406, z </w:t>
      </w:r>
      <w:proofErr w:type="spellStart"/>
      <w:r>
        <w:t>późn</w:t>
      </w:r>
      <w:proofErr w:type="spellEnd"/>
      <w:r>
        <w:t xml:space="preserve">. zm.), której celem jest: </w:t>
      </w:r>
    </w:p>
    <w:p w:rsidR="00A65CFC" w:rsidRDefault="00A65CFC" w:rsidP="00A65CFC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integracja społeczna i zawodowa określonych kategorii osób wyrażona poziomem zatrudnienia tych osób: </w:t>
      </w:r>
    </w:p>
    <w:p w:rsidR="00A65CFC" w:rsidRDefault="00A65CFC" w:rsidP="00A65CFC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 xml:space="preserve">zatrudnienie co najmniej 50%: </w:t>
      </w:r>
    </w:p>
    <w:p w:rsidR="00A65CFC" w:rsidRDefault="00A65CFC" w:rsidP="00A65CFC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osób bezrobotnych lub  </w:t>
      </w:r>
    </w:p>
    <w:p w:rsidR="00A65CFC" w:rsidRDefault="00A65CFC" w:rsidP="00A65CFC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osób z niepełnosprawnościami, lub </w:t>
      </w:r>
    </w:p>
    <w:p w:rsidR="00A65CFC" w:rsidRDefault="00A65CFC" w:rsidP="00A65CFC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osób, o których mowa w art. 1 ust. 2 ustawy z dnia 13 czerwca 2003 r.  </w:t>
      </w:r>
      <w:r>
        <w:br/>
        <w:t xml:space="preserve">o zatrudnieniu socjalnym, lub  </w:t>
      </w:r>
    </w:p>
    <w:p w:rsidR="00A65CFC" w:rsidRDefault="00A65CFC" w:rsidP="00A65CFC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osób, o których mowa w art. 4 ust. 1  ustawy z dnia 27 kwietnia 2006 r.  </w:t>
      </w:r>
      <w:r>
        <w:br/>
        <w:t xml:space="preserve">o spółdzielniach socjalnych, lub </w:t>
      </w:r>
    </w:p>
    <w:p w:rsidR="00A65CFC" w:rsidRDefault="00A65CFC" w:rsidP="00A65CFC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 xml:space="preserve">zatrudnienie co najmniej 30% osób o umiarkowanym lub znacznym stopniu niepełnosprawności w rozumieniu ustawy z dnia 27 sierpnia 1997 r. o rehabilitacji zawodowej i społecznej oraz zatrudnianiu osób niepełnosprawnych lub osób z zaburzeniami psychicznymi, o których mowa w ustawie z dnia 19 sierpnia 1994 r. o ochronie zdrowia psychicznego;  </w:t>
      </w:r>
    </w:p>
    <w:p w:rsidR="00A65CFC" w:rsidRDefault="00A65CFC" w:rsidP="00A65CFC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lub realizacja usług społecznych świadczonych w społeczności lokalnej, usług opieki nad dzieckiem w wieku do lat 3 zgodnie z ustawą z dnia 4 lutego 2011 r. o opiece nad dziećmi w wieku do lat 3 (Dz. U. z 2016 r. poz. 157) lub usług wychowania przedszkolnego </w:t>
      </w:r>
      <w:r>
        <w:br/>
        <w:t xml:space="preserve">w przedszkolach lub w innych formach wychowania przedszkolnego zgodnie z ustawą </w:t>
      </w:r>
      <w:r>
        <w:br/>
        <w:t xml:space="preserve">z dnia 7 września 1991 r. o systemie oświaty, przy jednoczesnej realizacji  integracji społecznej i zawodowej  osób, o których mowa w </w:t>
      </w:r>
      <w:proofErr w:type="spellStart"/>
      <w:r>
        <w:t>ppkt</w:t>
      </w:r>
      <w:proofErr w:type="spellEnd"/>
      <w:r>
        <w:t xml:space="preserve"> i, wyrażonej zatrudnieniem tych osób na poziomie  co najmniej 30%; </w:t>
      </w:r>
    </w:p>
    <w:p w:rsidR="00A65CFC" w:rsidRDefault="00A65CFC" w:rsidP="00A65CFC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 xml:space="preserve"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 </w:t>
      </w:r>
    </w:p>
    <w:p w:rsidR="00A65CFC" w:rsidRDefault="00A65CFC" w:rsidP="00A65CFC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 xml:space="preserve">jest zarządzany na zasadach demokratycznych, co oznacza, że  struktura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założycielskim; </w:t>
      </w:r>
    </w:p>
    <w:p w:rsidR="00A65CFC" w:rsidRDefault="00A65CFC" w:rsidP="00A65CFC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 xml:space="preserve">wynagrodzenia kadry zarządzającej są ograniczone limitami tj. nie przekraczają wartości, </w:t>
      </w:r>
      <w:r>
        <w:br/>
        <w:t xml:space="preserve">o której mowa w art. 9 ust. 1 pkt 2 ustawy z dnia 24 kwietnia 2003 r. o działalności pożytku publicznego i o wolontariacie; </w:t>
      </w:r>
    </w:p>
    <w:p w:rsidR="00A65CFC" w:rsidRDefault="00A65CFC" w:rsidP="00A65CFC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>zatrudnia w oparciu o umowę o pracę, spółdzielczą umowę o pracę lub umowę cywilnoprawną co najmniej trzy osoby, przy zachowaniu proporcji zatrudnienia określonych w lit. a.</w:t>
      </w:r>
    </w:p>
    <w:p w:rsidR="00A65CFC" w:rsidRDefault="00A65CFC" w:rsidP="00A65CFC"/>
    <w:p w:rsidR="00A65CFC" w:rsidRPr="00A65CFC" w:rsidRDefault="00A65CFC" w:rsidP="00A65CFC">
      <w:pPr>
        <w:rPr>
          <w:b/>
          <w:i/>
          <w:sz w:val="20"/>
          <w:szCs w:val="20"/>
        </w:rPr>
      </w:pPr>
      <w:r w:rsidRPr="00A65CFC">
        <w:rPr>
          <w:b/>
          <w:i/>
          <w:sz w:val="20"/>
          <w:szCs w:val="20"/>
        </w:rPr>
        <w:t xml:space="preserve">Zgodnie z obowiązującymi Wytycznymi w zakresie realizacji przedsięwzięć  w obszarze włączenia społecznego </w:t>
      </w:r>
      <w:r w:rsidRPr="00A65CFC">
        <w:rPr>
          <w:b/>
          <w:i/>
          <w:sz w:val="20"/>
          <w:szCs w:val="20"/>
        </w:rPr>
        <w:br/>
        <w:t>i zwalczania ubóstwa  z wykorzystaniem środków Europejskiego Funduszu Społecznego i Europejskiego Funduszu Rozwoju Regionalnego na lata 2014-2020</w:t>
      </w:r>
      <w:r>
        <w:rPr>
          <w:b/>
          <w:i/>
          <w:sz w:val="20"/>
          <w:szCs w:val="20"/>
        </w:rPr>
        <w:t>.</w:t>
      </w:r>
    </w:p>
    <w:p w:rsidR="00A65CFC" w:rsidRDefault="00A65CFC" w:rsidP="00A65CFC"/>
    <w:p w:rsidR="00A65CFC" w:rsidRDefault="00A65CFC" w:rsidP="00A65CFC"/>
    <w:p w:rsidR="00A65CFC" w:rsidRPr="00744F7B" w:rsidRDefault="00A65CFC" w:rsidP="00A65CFC">
      <w:pPr>
        <w:jc w:val="both"/>
        <w:rPr>
          <w:b/>
        </w:rPr>
      </w:pPr>
      <w:r>
        <w:rPr>
          <w:b/>
        </w:rPr>
        <w:lastRenderedPageBreak/>
        <w:t>O</w:t>
      </w:r>
      <w:r w:rsidRPr="00744F7B">
        <w:rPr>
          <w:b/>
        </w:rPr>
        <w:t>soby</w:t>
      </w:r>
      <w:r>
        <w:rPr>
          <w:b/>
        </w:rPr>
        <w:t xml:space="preserve"> zagrożone wykluczeniem społecznym</w:t>
      </w:r>
      <w:r w:rsidRPr="00744F7B">
        <w:rPr>
          <w:b/>
        </w:rPr>
        <w:t xml:space="preserve"> wskazane w Wytycznych w zakresie realizacji przedsięwzięć w obszarze włączenia społecznego i zwalczania ubóstwa z wykorzystaniem środków Europejskiego Funduszu Społecznego i Europejskiego Funduszu Rozwoju Regionalnego na lata 2014-2020</w:t>
      </w:r>
      <w:r>
        <w:rPr>
          <w:b/>
        </w:rPr>
        <w:t>:</w:t>
      </w:r>
    </w:p>
    <w:p w:rsidR="00A65CFC" w:rsidRDefault="00A65CFC" w:rsidP="00A65CFC"/>
    <w:p w:rsidR="00A65CFC" w:rsidRDefault="00A65CFC" w:rsidP="00A65CFC"/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 art. 7 ustawy z dnia 12 marca 2004 r. o pomocy społecznej; </w:t>
      </w:r>
    </w:p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 xml:space="preserve">osoby, o których mowa w art. 1 ust. 2 ustawy z dnia 13 czerwca 2003 r. o zatrudnieniu socjalnym; </w:t>
      </w:r>
    </w:p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 xml:space="preserve">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</w:r>
    </w:p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 xml:space="preserve">osoby nieletnie, wobec których zastosowano środki zapobiegania i zwalczania demoralizacji </w:t>
      </w:r>
      <w:r>
        <w:br/>
        <w:t xml:space="preserve">i przestępczości zgodnie z ustawą z dnia 26 października 1982 r.  o postępowaniu w sprawach nieletnich (Dz. U. z 2014 r. poz. 382, z </w:t>
      </w:r>
      <w:proofErr w:type="spellStart"/>
      <w:r>
        <w:t>późn</w:t>
      </w:r>
      <w:proofErr w:type="spellEnd"/>
      <w:r>
        <w:t xml:space="preserve">. zm.); </w:t>
      </w:r>
    </w:p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 xml:space="preserve">osoby przebywające w młodzieżowych ośrodkach wychowawczych i młodzieżowych ośrodkach socjoterapii, o których mowa w ustawie z dnia 7 września 1991 r.  o systemie oświaty (Dz. U. z 2015 r. poz. 2156, z </w:t>
      </w:r>
      <w:proofErr w:type="spellStart"/>
      <w:r>
        <w:t>późn</w:t>
      </w:r>
      <w:proofErr w:type="spellEnd"/>
      <w:r>
        <w:t xml:space="preserve">. zm.); </w:t>
      </w:r>
    </w:p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 xml:space="preserve">osoby z niepełnosprawnością – osoby z niepełnosprawnością w rozumieniu Wytycznych </w:t>
      </w:r>
      <w:r>
        <w:br/>
        <w:t xml:space="preserve">w zakresie realizacji zasady równości szans i niedyskryminacji, w tym dostępności dla osób </w:t>
      </w:r>
      <w:r>
        <w:br/>
        <w:t xml:space="preserve">z niepełnosprawnościami oraz zasady równości szans kobiet  i mężczyzn w ramach funduszy unijnych na lata 2014-2020;  </w:t>
      </w:r>
    </w:p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 xml:space="preserve">rodziny z dzieckiem z niepełnosprawnością, o ile co najmniej jeden z rodziców lub opiekunów nie pracuje ze względu na konieczność sprawowania opieki nad dzieckiem </w:t>
      </w:r>
      <w:r>
        <w:br/>
        <w:t xml:space="preserve">z niepełnosprawnością; </w:t>
      </w:r>
    </w:p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 xml:space="preserve">osoby, dla których ustalono III profil pomocy, zgodnie z ustawą z dnia 20 kwietnia 2004 r. </w:t>
      </w:r>
    </w:p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 xml:space="preserve">o promocji zatrudnienia i instytucjach rynku pracy (Dz. U. z 2016 r. poz. 645, z </w:t>
      </w:r>
      <w:proofErr w:type="spellStart"/>
      <w:r>
        <w:t>późn</w:t>
      </w:r>
      <w:proofErr w:type="spellEnd"/>
      <w:r>
        <w:t>. zm.);</w:t>
      </w:r>
    </w:p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 xml:space="preserve">osoby niesamodzielne - osoby, które ze względu na wiek, stan zdrowia lub niepełnosprawność wymagają opieki lub wsparcia w związku z niemożnością samodzielnego wykonywania co najmniej jednej z podstawowych czynności dnia codziennego; </w:t>
      </w:r>
    </w:p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 xml:space="preserve">osoby bezdomne lub dotknięte wykluczeniem z dostępu do mieszkań w rozumieniu Wytycznych w zakresie monitorowania postępu rzeczowego realizacji programów operacyjnych na lata 2014-2020; </w:t>
      </w:r>
    </w:p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 xml:space="preserve">osoby odbywające kary pozbawienia wolności; </w:t>
      </w:r>
    </w:p>
    <w:p w:rsidR="00A65CFC" w:rsidRDefault="00A65CFC" w:rsidP="00A65CFC">
      <w:pPr>
        <w:pStyle w:val="Akapitzlist"/>
        <w:numPr>
          <w:ilvl w:val="0"/>
          <w:numId w:val="25"/>
        </w:numPr>
        <w:jc w:val="both"/>
      </w:pPr>
      <w:r>
        <w:t>osoby korzystające z PO PŻ.</w:t>
      </w:r>
    </w:p>
    <w:p w:rsidR="00A65CFC" w:rsidRDefault="00A65CFC" w:rsidP="00A65CFC">
      <w:pPr>
        <w:pStyle w:val="Akapitzlist"/>
        <w:jc w:val="both"/>
      </w:pPr>
    </w:p>
    <w:p w:rsidR="00A65CFC" w:rsidRDefault="00A65CFC" w:rsidP="00A65CFC">
      <w:pPr>
        <w:pStyle w:val="Akapitzlist"/>
        <w:jc w:val="both"/>
      </w:pPr>
    </w:p>
    <w:p w:rsidR="00A65CFC" w:rsidRPr="00A65CFC" w:rsidRDefault="00A65CFC" w:rsidP="00A65CFC">
      <w:pPr>
        <w:rPr>
          <w:b/>
          <w:i/>
          <w:sz w:val="20"/>
          <w:szCs w:val="20"/>
        </w:rPr>
      </w:pPr>
      <w:r w:rsidRPr="00A65CFC">
        <w:rPr>
          <w:b/>
          <w:i/>
          <w:sz w:val="20"/>
          <w:szCs w:val="20"/>
        </w:rPr>
        <w:t xml:space="preserve">Zgodnie z obowiązującymi Wytycznymi w zakresie realizacji przedsięwzięć  w obszarze włączenia społecznego </w:t>
      </w:r>
      <w:r w:rsidRPr="00A65CFC">
        <w:rPr>
          <w:b/>
          <w:i/>
          <w:sz w:val="20"/>
          <w:szCs w:val="20"/>
        </w:rPr>
        <w:br/>
        <w:t>i zwalczania ubóstwa  z wykorzystaniem środków Europejskiego Funduszu Społecznego i Europejskiego Funduszu Rozwoju Regionalnego na lata 2014-2020</w:t>
      </w:r>
      <w:r>
        <w:rPr>
          <w:b/>
          <w:i/>
          <w:sz w:val="20"/>
          <w:szCs w:val="20"/>
        </w:rPr>
        <w:t>.</w:t>
      </w:r>
    </w:p>
    <w:p w:rsidR="00A65CFC" w:rsidRDefault="00A65CFC" w:rsidP="00A65CFC">
      <w:pPr>
        <w:pStyle w:val="Akapitzlist"/>
        <w:jc w:val="both"/>
      </w:pPr>
      <w:r>
        <w:t xml:space="preserve"> </w:t>
      </w:r>
    </w:p>
    <w:p w:rsidR="00F33BEE" w:rsidRDefault="00F33BEE" w:rsidP="00A65CFC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24"/>
          <w:szCs w:val="24"/>
        </w:rPr>
      </w:pPr>
    </w:p>
    <w:sectPr w:rsidR="00F33BEE" w:rsidSect="001C46D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20" w:right="1418" w:bottom="1418" w:left="1418" w:header="284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B2" w:rsidRDefault="00FD18B2" w:rsidP="00F03E88">
      <w:r>
        <w:separator/>
      </w:r>
    </w:p>
  </w:endnote>
  <w:endnote w:type="continuationSeparator" w:id="0">
    <w:p w:rsidR="00FD18B2" w:rsidRDefault="00FD18B2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13" w:rsidRDefault="00E75913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5913" w:rsidRDefault="00E75913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37190"/>
      <w:docPartObj>
        <w:docPartGallery w:val="Page Numbers (Bottom of Page)"/>
        <w:docPartUnique/>
      </w:docPartObj>
    </w:sdtPr>
    <w:sdtEndPr/>
    <w:sdtContent>
      <w:p w:rsidR="00E75913" w:rsidRDefault="00E759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FC">
          <w:rPr>
            <w:noProof/>
          </w:rPr>
          <w:t>2</w:t>
        </w:r>
        <w:r>
          <w:fldChar w:fldCharType="end"/>
        </w:r>
      </w:p>
    </w:sdtContent>
  </w:sdt>
  <w:p w:rsidR="00E75913" w:rsidRDefault="00E75913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13" w:rsidRDefault="00E75913">
    <w:pPr>
      <w:pStyle w:val="Stopka"/>
    </w:pPr>
    <w:r>
      <w:tab/>
    </w:r>
    <w:r w:rsidRPr="00376D8E">
      <w:rPr>
        <w:rFonts w:ascii="Calibri" w:hAnsi="Calibri"/>
        <w:noProof/>
        <w:lang w:eastAsia="pl-PL"/>
      </w:rPr>
      <w:drawing>
        <wp:inline distT="0" distB="0" distL="0" distR="0" wp14:anchorId="5D9C4E1F" wp14:editId="506DD3D4">
          <wp:extent cx="1476375" cy="512631"/>
          <wp:effectExtent l="0" t="0" r="0" b="1905"/>
          <wp:docPr id="1" name="Obraz 1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B2" w:rsidRDefault="00FD18B2" w:rsidP="00F03E88">
      <w:r>
        <w:separator/>
      </w:r>
    </w:p>
  </w:footnote>
  <w:footnote w:type="continuationSeparator" w:id="0">
    <w:p w:rsidR="00FD18B2" w:rsidRDefault="00FD18B2" w:rsidP="00F03E88">
      <w:r>
        <w:continuationSeparator/>
      </w:r>
    </w:p>
  </w:footnote>
  <w:footnote w:id="1">
    <w:p w:rsidR="00A65CFC" w:rsidRDefault="00A65CFC" w:rsidP="00A65C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odpowiednio: gmina, powiat, przedsiębiorstwo (mikro, małe, średnie, duże), przedsiębiorstwo społeczne.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E75913" w:rsidRPr="001A21E8" w:rsidTr="00321906">
      <w:trPr>
        <w:trHeight w:val="727"/>
      </w:trPr>
      <w:tc>
        <w:tcPr>
          <w:tcW w:w="10870" w:type="dxa"/>
        </w:tcPr>
        <w:p w:rsidR="00E75913" w:rsidRDefault="00E75913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E75913" w:rsidRPr="009B0FBC" w:rsidRDefault="00E75913" w:rsidP="00321906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E75913" w:rsidRDefault="00E75913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E75913" w:rsidRPr="001A21E8" w:rsidTr="00321906">
      <w:trPr>
        <w:trHeight w:val="727"/>
      </w:trPr>
      <w:tc>
        <w:tcPr>
          <w:tcW w:w="10870" w:type="dxa"/>
        </w:tcPr>
        <w:p w:rsidR="00E75913" w:rsidRDefault="00E75913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E75913" w:rsidRPr="009B0FBC" w:rsidRDefault="00E75913" w:rsidP="00321906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545FB5E7" wp14:editId="76D2396E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 wp14:anchorId="79F21AFB" wp14:editId="58021049">
                <wp:extent cx="1712913" cy="790575"/>
                <wp:effectExtent l="0" t="0" r="1905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913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62379928" wp14:editId="09FB8F2B">
                <wp:extent cx="2447925" cy="753924"/>
                <wp:effectExtent l="0" t="0" r="0" b="825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75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5913" w:rsidRDefault="00E75913" w:rsidP="001C46DD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E75913" w:rsidRDefault="00E75913">
    <w:pPr>
      <w:pStyle w:val="Nagwek"/>
    </w:pPr>
  </w:p>
  <w:p w:rsidR="00E75913" w:rsidRDefault="00E75913">
    <w:pPr>
      <w:pStyle w:val="Nagwek"/>
    </w:pPr>
  </w:p>
  <w:p w:rsidR="00E75913" w:rsidRDefault="00E759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FF"/>
    <w:multiLevelType w:val="hybridMultilevel"/>
    <w:tmpl w:val="F4F02274"/>
    <w:lvl w:ilvl="0" w:tplc="19E24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059B1"/>
    <w:multiLevelType w:val="hybridMultilevel"/>
    <w:tmpl w:val="4A56432A"/>
    <w:lvl w:ilvl="0" w:tplc="0415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2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3">
    <w:nsid w:val="14A943DA"/>
    <w:multiLevelType w:val="hybridMultilevel"/>
    <w:tmpl w:val="50566DB6"/>
    <w:lvl w:ilvl="0" w:tplc="C5D88B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238A9"/>
    <w:multiLevelType w:val="hybridMultilevel"/>
    <w:tmpl w:val="110417AC"/>
    <w:lvl w:ilvl="0" w:tplc="825A2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2430DCC"/>
    <w:multiLevelType w:val="hybridMultilevel"/>
    <w:tmpl w:val="A62EB6C4"/>
    <w:lvl w:ilvl="0" w:tplc="3A2E6B1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C62CD"/>
    <w:multiLevelType w:val="hybridMultilevel"/>
    <w:tmpl w:val="B48CD5F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51787E"/>
    <w:multiLevelType w:val="hybridMultilevel"/>
    <w:tmpl w:val="B22003AE"/>
    <w:lvl w:ilvl="0" w:tplc="D8F27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60273D"/>
    <w:multiLevelType w:val="hybridMultilevel"/>
    <w:tmpl w:val="437EB0E0"/>
    <w:lvl w:ilvl="0" w:tplc="04150011">
      <w:start w:val="1"/>
      <w:numFmt w:val="decimal"/>
      <w:lvlText w:val="%1)"/>
      <w:lvlJc w:val="left"/>
      <w:pPr>
        <w:ind w:left="1808" w:hanging="360"/>
      </w:pPr>
    </w:lvl>
    <w:lvl w:ilvl="1" w:tplc="04150019" w:tentative="1">
      <w:start w:val="1"/>
      <w:numFmt w:val="lowerLetter"/>
      <w:lvlText w:val="%2."/>
      <w:lvlJc w:val="left"/>
      <w:pPr>
        <w:ind w:left="2528" w:hanging="360"/>
      </w:pPr>
    </w:lvl>
    <w:lvl w:ilvl="2" w:tplc="0415001B" w:tentative="1">
      <w:start w:val="1"/>
      <w:numFmt w:val="lowerRoman"/>
      <w:lvlText w:val="%3."/>
      <w:lvlJc w:val="right"/>
      <w:pPr>
        <w:ind w:left="3248" w:hanging="180"/>
      </w:pPr>
    </w:lvl>
    <w:lvl w:ilvl="3" w:tplc="0415000F" w:tentative="1">
      <w:start w:val="1"/>
      <w:numFmt w:val="decimal"/>
      <w:lvlText w:val="%4."/>
      <w:lvlJc w:val="left"/>
      <w:pPr>
        <w:ind w:left="3968" w:hanging="360"/>
      </w:pPr>
    </w:lvl>
    <w:lvl w:ilvl="4" w:tplc="04150019" w:tentative="1">
      <w:start w:val="1"/>
      <w:numFmt w:val="lowerLetter"/>
      <w:lvlText w:val="%5."/>
      <w:lvlJc w:val="left"/>
      <w:pPr>
        <w:ind w:left="4688" w:hanging="360"/>
      </w:pPr>
    </w:lvl>
    <w:lvl w:ilvl="5" w:tplc="0415001B" w:tentative="1">
      <w:start w:val="1"/>
      <w:numFmt w:val="lowerRoman"/>
      <w:lvlText w:val="%6."/>
      <w:lvlJc w:val="right"/>
      <w:pPr>
        <w:ind w:left="5408" w:hanging="180"/>
      </w:pPr>
    </w:lvl>
    <w:lvl w:ilvl="6" w:tplc="0415000F" w:tentative="1">
      <w:start w:val="1"/>
      <w:numFmt w:val="decimal"/>
      <w:lvlText w:val="%7."/>
      <w:lvlJc w:val="left"/>
      <w:pPr>
        <w:ind w:left="6128" w:hanging="360"/>
      </w:pPr>
    </w:lvl>
    <w:lvl w:ilvl="7" w:tplc="04150019" w:tentative="1">
      <w:start w:val="1"/>
      <w:numFmt w:val="lowerLetter"/>
      <w:lvlText w:val="%8."/>
      <w:lvlJc w:val="left"/>
      <w:pPr>
        <w:ind w:left="6848" w:hanging="360"/>
      </w:pPr>
    </w:lvl>
    <w:lvl w:ilvl="8" w:tplc="0415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2">
    <w:nsid w:val="46C364F1"/>
    <w:multiLevelType w:val="hybridMultilevel"/>
    <w:tmpl w:val="16F4D6AE"/>
    <w:lvl w:ilvl="0" w:tplc="850CA20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4D1D97"/>
    <w:multiLevelType w:val="hybridMultilevel"/>
    <w:tmpl w:val="B2F03D6E"/>
    <w:lvl w:ilvl="0" w:tplc="81949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9205B1"/>
    <w:multiLevelType w:val="hybridMultilevel"/>
    <w:tmpl w:val="FF249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25935"/>
    <w:multiLevelType w:val="hybridMultilevel"/>
    <w:tmpl w:val="83B6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F452A"/>
    <w:multiLevelType w:val="hybridMultilevel"/>
    <w:tmpl w:val="56C09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C4841"/>
    <w:multiLevelType w:val="hybridMultilevel"/>
    <w:tmpl w:val="165631C2"/>
    <w:lvl w:ilvl="0" w:tplc="A6AEDB7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2144B"/>
    <w:multiLevelType w:val="hybridMultilevel"/>
    <w:tmpl w:val="BBD44D3E"/>
    <w:lvl w:ilvl="0" w:tplc="D2A49E4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6EE06588"/>
    <w:multiLevelType w:val="hybridMultilevel"/>
    <w:tmpl w:val="53680F7E"/>
    <w:lvl w:ilvl="0" w:tplc="D80AA4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22">
    <w:nsid w:val="777C3165"/>
    <w:multiLevelType w:val="hybridMultilevel"/>
    <w:tmpl w:val="1D022E26"/>
    <w:lvl w:ilvl="0" w:tplc="0AFE1D5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7B1224D8"/>
    <w:multiLevelType w:val="hybridMultilevel"/>
    <w:tmpl w:val="45228A90"/>
    <w:lvl w:ilvl="0" w:tplc="59BE29D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E880DE2"/>
    <w:multiLevelType w:val="hybridMultilevel"/>
    <w:tmpl w:val="898C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3"/>
  </w:num>
  <w:num w:numId="7">
    <w:abstractNumId w:val="18"/>
  </w:num>
  <w:num w:numId="8">
    <w:abstractNumId w:val="20"/>
  </w:num>
  <w:num w:numId="9">
    <w:abstractNumId w:val="6"/>
  </w:num>
  <w:num w:numId="10">
    <w:abstractNumId w:val="16"/>
  </w:num>
  <w:num w:numId="11">
    <w:abstractNumId w:val="0"/>
  </w:num>
  <w:num w:numId="12">
    <w:abstractNumId w:val="22"/>
  </w:num>
  <w:num w:numId="13">
    <w:abstractNumId w:val="23"/>
  </w:num>
  <w:num w:numId="14">
    <w:abstractNumId w:val="19"/>
  </w:num>
  <w:num w:numId="15">
    <w:abstractNumId w:val="5"/>
  </w:num>
  <w:num w:numId="16">
    <w:abstractNumId w:val="2"/>
  </w:num>
  <w:num w:numId="17">
    <w:abstractNumId w:val="8"/>
  </w:num>
  <w:num w:numId="18">
    <w:abstractNumId w:val="4"/>
  </w:num>
  <w:num w:numId="19">
    <w:abstractNumId w:val="21"/>
  </w:num>
  <w:num w:numId="20">
    <w:abstractNumId w:val="7"/>
  </w:num>
  <w:num w:numId="21">
    <w:abstractNumId w:val="17"/>
  </w:num>
  <w:num w:numId="22">
    <w:abstractNumId w:val="9"/>
  </w:num>
  <w:num w:numId="23">
    <w:abstractNumId w:val="11"/>
  </w:num>
  <w:num w:numId="24">
    <w:abstractNumId w:val="1"/>
  </w:num>
  <w:num w:numId="2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154A"/>
    <w:rsid w:val="00006E24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73C99"/>
    <w:rsid w:val="00085B8D"/>
    <w:rsid w:val="00086167"/>
    <w:rsid w:val="0009055A"/>
    <w:rsid w:val="0009261A"/>
    <w:rsid w:val="000942A1"/>
    <w:rsid w:val="000956A0"/>
    <w:rsid w:val="000959B3"/>
    <w:rsid w:val="00095D7F"/>
    <w:rsid w:val="00097ECC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E2485"/>
    <w:rsid w:val="000E5441"/>
    <w:rsid w:val="000E587F"/>
    <w:rsid w:val="000E7140"/>
    <w:rsid w:val="000F1A73"/>
    <w:rsid w:val="000F2B60"/>
    <w:rsid w:val="000F4653"/>
    <w:rsid w:val="000F5ADB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1180"/>
    <w:rsid w:val="0011119B"/>
    <w:rsid w:val="001126AC"/>
    <w:rsid w:val="00113059"/>
    <w:rsid w:val="00114791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C46DD"/>
    <w:rsid w:val="001D0D9E"/>
    <w:rsid w:val="001D6F66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7A85"/>
    <w:rsid w:val="00220967"/>
    <w:rsid w:val="00223142"/>
    <w:rsid w:val="002312EE"/>
    <w:rsid w:val="002317E8"/>
    <w:rsid w:val="00236C6F"/>
    <w:rsid w:val="0024090D"/>
    <w:rsid w:val="00240A1E"/>
    <w:rsid w:val="00241B19"/>
    <w:rsid w:val="00242E08"/>
    <w:rsid w:val="00242F37"/>
    <w:rsid w:val="00243931"/>
    <w:rsid w:val="002569FC"/>
    <w:rsid w:val="00265A5E"/>
    <w:rsid w:val="00265ED4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6EFB"/>
    <w:rsid w:val="00286FCE"/>
    <w:rsid w:val="00292328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6061"/>
    <w:rsid w:val="002C69C2"/>
    <w:rsid w:val="002D153F"/>
    <w:rsid w:val="002D2068"/>
    <w:rsid w:val="002D2D20"/>
    <w:rsid w:val="002D628B"/>
    <w:rsid w:val="002D644C"/>
    <w:rsid w:val="002E0550"/>
    <w:rsid w:val="002E2C60"/>
    <w:rsid w:val="002F189C"/>
    <w:rsid w:val="00305881"/>
    <w:rsid w:val="00314E12"/>
    <w:rsid w:val="00321906"/>
    <w:rsid w:val="00321D2C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2BCC"/>
    <w:rsid w:val="00373914"/>
    <w:rsid w:val="003767F5"/>
    <w:rsid w:val="00376D8E"/>
    <w:rsid w:val="00384984"/>
    <w:rsid w:val="003854C9"/>
    <w:rsid w:val="00385EDC"/>
    <w:rsid w:val="00392AEE"/>
    <w:rsid w:val="0039519D"/>
    <w:rsid w:val="00396BF8"/>
    <w:rsid w:val="00396D8D"/>
    <w:rsid w:val="003A2D9A"/>
    <w:rsid w:val="003A3951"/>
    <w:rsid w:val="003A7A63"/>
    <w:rsid w:val="003B1A6D"/>
    <w:rsid w:val="003B7DD2"/>
    <w:rsid w:val="003C0852"/>
    <w:rsid w:val="003C5348"/>
    <w:rsid w:val="003C68BB"/>
    <w:rsid w:val="003C7DDC"/>
    <w:rsid w:val="003D034A"/>
    <w:rsid w:val="003D44D7"/>
    <w:rsid w:val="003D584D"/>
    <w:rsid w:val="003D6B8D"/>
    <w:rsid w:val="003E436A"/>
    <w:rsid w:val="003F5151"/>
    <w:rsid w:val="003F5A15"/>
    <w:rsid w:val="004000C4"/>
    <w:rsid w:val="00400D5F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54E50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307A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E5454"/>
    <w:rsid w:val="004F0081"/>
    <w:rsid w:val="004F119B"/>
    <w:rsid w:val="004F4D6D"/>
    <w:rsid w:val="004F7B13"/>
    <w:rsid w:val="00500342"/>
    <w:rsid w:val="005005BF"/>
    <w:rsid w:val="005015A8"/>
    <w:rsid w:val="00501E06"/>
    <w:rsid w:val="00504D1F"/>
    <w:rsid w:val="00506D2A"/>
    <w:rsid w:val="005113BD"/>
    <w:rsid w:val="00512252"/>
    <w:rsid w:val="005175F2"/>
    <w:rsid w:val="00527C25"/>
    <w:rsid w:val="005322F5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47E3A"/>
    <w:rsid w:val="006504D7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89F"/>
    <w:rsid w:val="00681C2C"/>
    <w:rsid w:val="00682170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0686"/>
    <w:rsid w:val="006B111A"/>
    <w:rsid w:val="006B2488"/>
    <w:rsid w:val="006B2B8A"/>
    <w:rsid w:val="006B6115"/>
    <w:rsid w:val="006D38E2"/>
    <w:rsid w:val="006D4F4F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5054"/>
    <w:rsid w:val="0072083F"/>
    <w:rsid w:val="00721DE2"/>
    <w:rsid w:val="007304A9"/>
    <w:rsid w:val="00735366"/>
    <w:rsid w:val="00736E72"/>
    <w:rsid w:val="00743644"/>
    <w:rsid w:val="0075059C"/>
    <w:rsid w:val="0075639F"/>
    <w:rsid w:val="00761B1E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B1D30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578"/>
    <w:rsid w:val="00814CFD"/>
    <w:rsid w:val="008151F1"/>
    <w:rsid w:val="00820DFE"/>
    <w:rsid w:val="00827925"/>
    <w:rsid w:val="00835ABE"/>
    <w:rsid w:val="0084142E"/>
    <w:rsid w:val="008516F2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7927"/>
    <w:rsid w:val="008A0B06"/>
    <w:rsid w:val="008A32FE"/>
    <w:rsid w:val="008B060D"/>
    <w:rsid w:val="008B287E"/>
    <w:rsid w:val="008B5B94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3561D"/>
    <w:rsid w:val="0094461A"/>
    <w:rsid w:val="009473B5"/>
    <w:rsid w:val="009479A1"/>
    <w:rsid w:val="00952240"/>
    <w:rsid w:val="00954986"/>
    <w:rsid w:val="00955094"/>
    <w:rsid w:val="009558DD"/>
    <w:rsid w:val="00963D3E"/>
    <w:rsid w:val="00964905"/>
    <w:rsid w:val="00972848"/>
    <w:rsid w:val="00972DDA"/>
    <w:rsid w:val="00983D40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C693E"/>
    <w:rsid w:val="009C7875"/>
    <w:rsid w:val="009D02C6"/>
    <w:rsid w:val="009D53AA"/>
    <w:rsid w:val="009F00B3"/>
    <w:rsid w:val="009F0A3E"/>
    <w:rsid w:val="009F0DD2"/>
    <w:rsid w:val="009F1841"/>
    <w:rsid w:val="00A00EA9"/>
    <w:rsid w:val="00A00FC6"/>
    <w:rsid w:val="00A15831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5CFC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A1E6E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0B8F"/>
    <w:rsid w:val="00AE1797"/>
    <w:rsid w:val="00AE2708"/>
    <w:rsid w:val="00AF1A25"/>
    <w:rsid w:val="00AF6D39"/>
    <w:rsid w:val="00AF780D"/>
    <w:rsid w:val="00B0035C"/>
    <w:rsid w:val="00B00F78"/>
    <w:rsid w:val="00B0318C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E17CB"/>
    <w:rsid w:val="00BE3F32"/>
    <w:rsid w:val="00BF36E0"/>
    <w:rsid w:val="00BF4442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9D8"/>
    <w:rsid w:val="00CD11E6"/>
    <w:rsid w:val="00CD2CFC"/>
    <w:rsid w:val="00CE1459"/>
    <w:rsid w:val="00CE39F5"/>
    <w:rsid w:val="00CE4280"/>
    <w:rsid w:val="00CE4E29"/>
    <w:rsid w:val="00CF3129"/>
    <w:rsid w:val="00CF5E76"/>
    <w:rsid w:val="00D004DE"/>
    <w:rsid w:val="00D10F1D"/>
    <w:rsid w:val="00D137F8"/>
    <w:rsid w:val="00D15FC9"/>
    <w:rsid w:val="00D20C18"/>
    <w:rsid w:val="00D211A8"/>
    <w:rsid w:val="00D2172D"/>
    <w:rsid w:val="00D24CA3"/>
    <w:rsid w:val="00D24D07"/>
    <w:rsid w:val="00D27D0E"/>
    <w:rsid w:val="00D30EAD"/>
    <w:rsid w:val="00D30FB1"/>
    <w:rsid w:val="00D40441"/>
    <w:rsid w:val="00D521D2"/>
    <w:rsid w:val="00D54D91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711B"/>
    <w:rsid w:val="00DF1801"/>
    <w:rsid w:val="00DF2E93"/>
    <w:rsid w:val="00DF48A4"/>
    <w:rsid w:val="00DF4973"/>
    <w:rsid w:val="00DF58F1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8E3"/>
    <w:rsid w:val="00E32257"/>
    <w:rsid w:val="00E33D80"/>
    <w:rsid w:val="00E34F9C"/>
    <w:rsid w:val="00E43B32"/>
    <w:rsid w:val="00E44059"/>
    <w:rsid w:val="00E46A28"/>
    <w:rsid w:val="00E475B4"/>
    <w:rsid w:val="00E531C1"/>
    <w:rsid w:val="00E56AF3"/>
    <w:rsid w:val="00E57529"/>
    <w:rsid w:val="00E6071F"/>
    <w:rsid w:val="00E6169E"/>
    <w:rsid w:val="00E61AED"/>
    <w:rsid w:val="00E64184"/>
    <w:rsid w:val="00E7038D"/>
    <w:rsid w:val="00E73718"/>
    <w:rsid w:val="00E73842"/>
    <w:rsid w:val="00E75913"/>
    <w:rsid w:val="00E846D9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D00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3BEE"/>
    <w:rsid w:val="00F36D5C"/>
    <w:rsid w:val="00F415DB"/>
    <w:rsid w:val="00F44006"/>
    <w:rsid w:val="00F47C72"/>
    <w:rsid w:val="00F50A88"/>
    <w:rsid w:val="00F57926"/>
    <w:rsid w:val="00F600FA"/>
    <w:rsid w:val="00F630BE"/>
    <w:rsid w:val="00F7406D"/>
    <w:rsid w:val="00F80841"/>
    <w:rsid w:val="00F81252"/>
    <w:rsid w:val="00F85579"/>
    <w:rsid w:val="00F8600A"/>
    <w:rsid w:val="00F979E5"/>
    <w:rsid w:val="00FA290F"/>
    <w:rsid w:val="00FC2FC8"/>
    <w:rsid w:val="00FC53F7"/>
    <w:rsid w:val="00FD0091"/>
    <w:rsid w:val="00FD18B2"/>
    <w:rsid w:val="00FD4467"/>
    <w:rsid w:val="00FE24FD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es.umw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.umws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9E602-E968-42B3-84A1-081D25C2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3371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annmarw</cp:lastModifiedBy>
  <cp:revision>2</cp:revision>
  <cp:lastPrinted>2017-10-03T13:04:00Z</cp:lastPrinted>
  <dcterms:created xsi:type="dcterms:W3CDTF">2017-10-13T11:25:00Z</dcterms:created>
  <dcterms:modified xsi:type="dcterms:W3CDTF">2017-10-13T11:25:00Z</dcterms:modified>
</cp:coreProperties>
</file>