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BB" w:rsidRPr="003978BB" w:rsidRDefault="003978BB" w:rsidP="00D14AB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F0B4840" wp14:editId="3EDF6949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BB" w:rsidRPr="00A1382F" w:rsidRDefault="0062583D" w:rsidP="00A13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83D">
        <w:rPr>
          <w:rFonts w:ascii="Times New Roman" w:hAnsi="Times New Roman" w:cs="Times New Roman"/>
          <w:sz w:val="24"/>
          <w:szCs w:val="24"/>
        </w:rPr>
        <w:t>ROPS-II.052.1.6.202</w:t>
      </w:r>
      <w:r w:rsidR="000D2B26">
        <w:rPr>
          <w:rFonts w:ascii="Times New Roman" w:hAnsi="Times New Roman" w:cs="Times New Roman"/>
          <w:sz w:val="24"/>
          <w:szCs w:val="24"/>
        </w:rPr>
        <w:t>2</w:t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DC43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7425E">
        <w:rPr>
          <w:rFonts w:ascii="Times New Roman" w:hAnsi="Times New Roman" w:cs="Times New Roman"/>
          <w:sz w:val="24"/>
          <w:szCs w:val="24"/>
        </w:rPr>
        <w:t xml:space="preserve"> </w:t>
      </w:r>
      <w:r w:rsidR="00614FBB">
        <w:rPr>
          <w:rFonts w:ascii="Times New Roman" w:hAnsi="Times New Roman" w:cs="Times New Roman"/>
          <w:sz w:val="24"/>
          <w:szCs w:val="24"/>
        </w:rPr>
        <w:t>K</w:t>
      </w:r>
      <w:r w:rsidR="003978BB" w:rsidRPr="006419B3">
        <w:rPr>
          <w:rFonts w:ascii="Times New Roman" w:hAnsi="Times New Roman" w:cs="Times New Roman"/>
          <w:sz w:val="24"/>
          <w:szCs w:val="24"/>
        </w:rPr>
        <w:t xml:space="preserve">ielce, </w:t>
      </w:r>
      <w:r w:rsidR="00221458">
        <w:rPr>
          <w:rFonts w:ascii="Times New Roman" w:hAnsi="Times New Roman" w:cs="Times New Roman"/>
          <w:sz w:val="24"/>
          <w:szCs w:val="24"/>
        </w:rPr>
        <w:t>19.04.2022 r.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ZAMAWIAJĄCY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Województwo Świętokrzyskie - Urząd Marszałkowski Województwa Świętokrzyskiego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NIP: 9591506120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REGON: 291009337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PRZEDMIOT ZAMÓWIENIA </w:t>
      </w:r>
    </w:p>
    <w:p w:rsidR="003978BB" w:rsidRPr="006419B3" w:rsidRDefault="00614FBB" w:rsidP="00A1382F">
      <w:pPr>
        <w:shd w:val="clear" w:color="auto" w:fill="FFFFFF"/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przeprowadzenia </w:t>
      </w:r>
      <w:r w:rsidR="002A7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</w:t>
      </w:r>
      <w:r w:rsidRPr="000E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jednodniowych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</w:t>
      </w:r>
      <w:r w:rsidRPr="000E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4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online </w:t>
      </w:r>
      <w:r w:rsidRPr="00614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obejmująca zapewnienie trenerów dla potrzeb Regionalnego Ośrodka Polityki Społecznej Urzędu Marszałkowskiego Województwa Świętokrzyskiego w Kielcach w związku </w:t>
      </w:r>
      <w:r w:rsidR="006B7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4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realizacją projektu pozakonkursowego pn.: „Świętokrzyska Ekonomia Społeczna” realizowanego </w:t>
      </w:r>
      <w:r w:rsidRPr="00614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Regionalnego Programu Operacyjnego Województwa Świętokrzyskiego na lata 2014-2020 na lata 2014-2020.</w:t>
      </w:r>
      <w:r w:rsidRPr="000E3C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978BB" w:rsidRDefault="003978BB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Szczegółowy opis przedmiotu zamówienia stanowi Załącznik Nr 1 do Zapytania Ofertowego</w:t>
      </w:r>
      <w:r w:rsidR="00A138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E049C" w:rsidRDefault="003978BB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Kod CPV – </w:t>
      </w:r>
      <w:r w:rsidR="0017425E">
        <w:rPr>
          <w:rFonts w:ascii="Times New Roman" w:hAnsi="Times New Roman" w:cs="Times New Roman"/>
          <w:color w:val="000000"/>
          <w:sz w:val="24"/>
          <w:szCs w:val="24"/>
        </w:rPr>
        <w:t>80000000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25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 xml:space="preserve"> usługi edukacyjne i szkoleniowe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TERMIN </w:t>
      </w:r>
      <w:r w:rsidR="00BE049C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REALIZACJI ZAMÓWIENIA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6419B3">
        <w:rPr>
          <w:rFonts w:ascii="Times New Roman" w:hAnsi="Times New Roman" w:cs="Times New Roman"/>
        </w:rPr>
        <w:t xml:space="preserve">Termin realizacji zamówienia – </w:t>
      </w:r>
      <w:r w:rsidRPr="006419B3">
        <w:rPr>
          <w:rFonts w:ascii="Times New Roman" w:hAnsi="Times New Roman" w:cs="Times New Roman"/>
          <w:b/>
        </w:rPr>
        <w:t xml:space="preserve"> </w:t>
      </w:r>
      <w:r w:rsidRPr="006419B3">
        <w:rPr>
          <w:rFonts w:ascii="Times New Roman" w:hAnsi="Times New Roman" w:cs="Times New Roman"/>
        </w:rPr>
        <w:t>od dnia zawarcia umowy</w:t>
      </w:r>
      <w:r w:rsidR="00A65441">
        <w:rPr>
          <w:rFonts w:ascii="Times New Roman" w:hAnsi="Times New Roman" w:cs="Times New Roman"/>
        </w:rPr>
        <w:t xml:space="preserve"> </w:t>
      </w:r>
      <w:r w:rsidR="00A65441" w:rsidRPr="002A739E">
        <w:rPr>
          <w:rFonts w:ascii="Times New Roman" w:hAnsi="Times New Roman" w:cs="Times New Roman"/>
          <w:b/>
        </w:rPr>
        <w:t xml:space="preserve">do </w:t>
      </w:r>
      <w:r w:rsidR="00221458">
        <w:rPr>
          <w:rFonts w:ascii="Times New Roman" w:hAnsi="Times New Roman" w:cs="Times New Roman"/>
          <w:b/>
        </w:rPr>
        <w:t>30.06</w:t>
      </w:r>
      <w:r w:rsidR="00A65441" w:rsidRPr="002A739E">
        <w:rPr>
          <w:rFonts w:ascii="Times New Roman" w:hAnsi="Times New Roman" w:cs="Times New Roman"/>
          <w:b/>
        </w:rPr>
        <w:t>.2022</w:t>
      </w:r>
      <w:r w:rsidR="00614FBB" w:rsidRPr="002A739E">
        <w:rPr>
          <w:rFonts w:ascii="Times New Roman" w:hAnsi="Times New Roman" w:cs="Times New Roman"/>
          <w:b/>
        </w:rPr>
        <w:t xml:space="preserve"> r</w:t>
      </w:r>
      <w:r w:rsidRPr="002A739E">
        <w:rPr>
          <w:rFonts w:ascii="Times New Roman" w:hAnsi="Times New Roman" w:cs="Times New Roman"/>
          <w:b/>
        </w:rPr>
        <w:t>.</w:t>
      </w:r>
    </w:p>
    <w:p w:rsidR="00A423F1" w:rsidRDefault="0017425E" w:rsidP="0017425E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Metoda </w:t>
      </w:r>
      <w:r w:rsidRPr="0017425E">
        <w:rPr>
          <w:rFonts w:ascii="Times New Roman" w:hAnsi="Times New Roman" w:cs="Times New Roman"/>
        </w:rPr>
        <w:t>prowadzenia szkoleń: forma zdalna (online) z wykorzystaniem teleinformatycznych środków łączności</w:t>
      </w:r>
      <w:r w:rsidR="00A423F1">
        <w:rPr>
          <w:rFonts w:ascii="Times New Roman" w:hAnsi="Times New Roman" w:cs="Times New Roman"/>
        </w:rPr>
        <w:t>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TRYB UDZIELENIA ZAMÓWIENIA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Z uwagi na fakt, że szacunkowa wartość zamówienia nie przekracza wartości 30 000 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>EURO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, postępowanie prowadzone jest bez stosowania przepisów ustawy z dnia 11 września 2019 r. 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 xml:space="preserve">zgodnie z Art. 2 ust. 1 pkt. 1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zamówień publicznych (</w:t>
      </w:r>
      <w:proofErr w:type="spellStart"/>
      <w:r w:rsidRPr="006419B3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6419B3">
        <w:rPr>
          <w:rFonts w:ascii="Times New Roman" w:hAnsi="Times New Roman" w:cs="Times New Roman"/>
          <w:color w:val="000000"/>
          <w:sz w:val="24"/>
          <w:szCs w:val="24"/>
        </w:rPr>
        <w:t>. Dz. U.20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 poz. 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1129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FORMA WSPÓŁPRACY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Umowa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VI. WYMAGANIA WOBEC WYKONAWCY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musi posiadać niezbędne uprawnienia, doświadczenie oraz potencjał organizacyjny i ekonomiczny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zamówienia dysponuje odpowiednim potencjałem technicznym oraz zasobami zdolnymi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Sytuacja ekonomiczna i finansowa Wykonawcy powinna być na tyle stabilna, aby zapewnić prawidłowe wykonanie przedmiotu zamówienia.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OPIS SPOSOBU PRZYGOTOWANIA OFERTY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Każdy Wykonawca ma prawo złożyć tylko jedną ofertę.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Ofertę należy sporządzić na formularzu ofertowym według wzoru stanowiącego </w:t>
      </w:r>
      <w:r w:rsidRPr="00A423F1">
        <w:rPr>
          <w:rFonts w:ascii="Times New Roman" w:hAnsi="Times New Roman" w:cs="Times New Roman"/>
          <w:bCs/>
          <w:color w:val="000000"/>
          <w:sz w:val="24"/>
          <w:szCs w:val="24"/>
        </w:rPr>
        <w:t>Załącznik Nr 2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do niniejszego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apytania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fertowego (Formularz Ofertowy). 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W przygotowanej ofercie należy wskazać cenę netto i cenę brutto ( netto + pod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t xml:space="preserve">atek VAT). Wykonawca uwzględni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cenie wszelkie koszty realizacji przedmiotu zamówienia.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>Oferta powinna zostać podpisana przez osobę (osoby) uprawnioną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/e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do reprezentowania Wykonawcy.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A1382F" w:rsidRDefault="003978BB" w:rsidP="00A1382F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przypadku uznania za najkorzystniejszą ofertę złożoną przez Wykonawcę drogą elektroniczną na wskazany adres e-mail Zamawiający zażąda dostarczenia złożonej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oferty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w oryginalnej formie pi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>semnej przed podpisaniem umowy.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MIEJSCE I TERMIN SKŁADANIA OFERT </w:t>
      </w:r>
    </w:p>
    <w:p w:rsidR="003978BB" w:rsidRPr="005E2683" w:rsidRDefault="003978BB" w:rsidP="00A423F1">
      <w:pPr>
        <w:pStyle w:val="Akapitzlist"/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683">
        <w:rPr>
          <w:rFonts w:ascii="Times New Roman" w:hAnsi="Times New Roman" w:cs="Times New Roman"/>
          <w:color w:val="000000"/>
          <w:sz w:val="24"/>
          <w:szCs w:val="24"/>
        </w:rPr>
        <w:t xml:space="preserve">Ofertę należy przesłać w formie skanu za pomocą poczty elektronicznej na adres mailowy: </w:t>
      </w:r>
      <w:hyperlink r:id="rId10" w:history="1">
        <w:r w:rsidR="00614FBB" w:rsidRPr="005E2683">
          <w:rPr>
            <w:rStyle w:val="Hipercze"/>
            <w:rFonts w:ascii="Times New Roman" w:hAnsi="Times New Roman" w:cs="Times New Roman"/>
            <w:sz w:val="24"/>
            <w:szCs w:val="24"/>
          </w:rPr>
          <w:t>anna.marwicka@sejmik.kielce.pl</w:t>
        </w:r>
      </w:hyperlink>
      <w:r w:rsidR="00155FC9" w:rsidRPr="005E2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683">
        <w:rPr>
          <w:rFonts w:ascii="Times New Roman" w:hAnsi="Times New Roman" w:cs="Times New Roman"/>
          <w:color w:val="000000"/>
          <w:sz w:val="24"/>
          <w:szCs w:val="24"/>
        </w:rPr>
        <w:t xml:space="preserve">wpisując w tytule: „Oferta – </w:t>
      </w:r>
      <w:r w:rsidR="0017425E" w:rsidRPr="005E2683">
        <w:rPr>
          <w:rFonts w:ascii="Times New Roman" w:hAnsi="Times New Roman" w:cs="Times New Roman"/>
          <w:color w:val="000000"/>
          <w:sz w:val="24"/>
          <w:szCs w:val="24"/>
        </w:rPr>
        <w:t xml:space="preserve">przeprowadzenie </w:t>
      </w:r>
      <w:r w:rsidR="0012657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="00614FBB" w:rsidRPr="005E2683">
        <w:rPr>
          <w:rFonts w:ascii="Times New Roman" w:hAnsi="Times New Roman" w:cs="Times New Roman"/>
          <w:color w:val="000000"/>
          <w:sz w:val="24"/>
          <w:szCs w:val="24"/>
        </w:rPr>
        <w:t xml:space="preserve"> online</w:t>
      </w:r>
      <w:r w:rsidRPr="005E2683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E2683" w:rsidRPr="005E26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78BB" w:rsidRPr="00A423F1" w:rsidRDefault="003978BB" w:rsidP="00A423F1">
      <w:pPr>
        <w:pStyle w:val="Akapitzlist"/>
        <w:numPr>
          <w:ilvl w:val="0"/>
          <w:numId w:val="9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sz w:val="24"/>
          <w:szCs w:val="24"/>
        </w:rPr>
        <w:t xml:space="preserve">Ofertę należy </w:t>
      </w:r>
      <w:r w:rsidR="006E0A62">
        <w:rPr>
          <w:rFonts w:ascii="Times New Roman" w:hAnsi="Times New Roman" w:cs="Times New Roman"/>
          <w:sz w:val="24"/>
          <w:szCs w:val="24"/>
        </w:rPr>
        <w:t>przesłać</w:t>
      </w:r>
      <w:r w:rsidRPr="00A423F1">
        <w:rPr>
          <w:rFonts w:ascii="Times New Roman" w:hAnsi="Times New Roman" w:cs="Times New Roman"/>
          <w:sz w:val="24"/>
          <w:szCs w:val="24"/>
        </w:rPr>
        <w:t xml:space="preserve"> </w:t>
      </w:r>
      <w:r w:rsidRPr="000A76C1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 dnia </w:t>
      </w:r>
      <w:r w:rsidR="00221458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F40197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bookmarkStart w:id="0" w:name="_GoBack"/>
      <w:bookmarkEnd w:id="0"/>
      <w:r w:rsidR="00221458">
        <w:rPr>
          <w:rFonts w:ascii="Times New Roman" w:hAnsi="Times New Roman" w:cs="Times New Roman"/>
          <w:b/>
          <w:color w:val="auto"/>
          <w:sz w:val="24"/>
          <w:szCs w:val="24"/>
        </w:rPr>
        <w:t>.04</w:t>
      </w:r>
      <w:r w:rsidR="000A76C1" w:rsidRPr="000A76C1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221458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A76C1" w:rsidRPr="000A76C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</w:t>
      </w:r>
      <w:r w:rsidRPr="000A76C1">
        <w:rPr>
          <w:rFonts w:ascii="Times New Roman" w:hAnsi="Times New Roman" w:cs="Times New Roman"/>
          <w:b/>
          <w:bCs/>
          <w:color w:val="auto"/>
          <w:sz w:val="24"/>
          <w:szCs w:val="24"/>
        </w:rPr>
        <w:t>. do godziny 1</w:t>
      </w:r>
      <w:r w:rsidR="0017425E" w:rsidRPr="000A76C1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0A76C1">
        <w:rPr>
          <w:rFonts w:ascii="Times New Roman" w:hAnsi="Times New Roman" w:cs="Times New Roman"/>
          <w:b/>
          <w:bCs/>
          <w:color w:val="auto"/>
          <w:sz w:val="24"/>
          <w:szCs w:val="24"/>
        </w:rPr>
        <w:t>:00</w:t>
      </w:r>
      <w:r w:rsidRPr="000A76C1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0A76C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423F1" w:rsidRPr="00A423F1" w:rsidRDefault="003978BB" w:rsidP="00A423F1">
      <w:pPr>
        <w:autoSpaceDE w:val="0"/>
        <w:adjustRightInd w:val="0"/>
        <w:spacing w:line="360" w:lineRule="auto"/>
        <w:ind w:left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Oferty </w:t>
      </w:r>
      <w:r w:rsidR="006E0A62">
        <w:rPr>
          <w:rFonts w:ascii="Times New Roman" w:hAnsi="Times New Roman" w:cs="Times New Roman"/>
          <w:color w:val="000000"/>
          <w:sz w:val="24"/>
          <w:szCs w:val="24"/>
        </w:rPr>
        <w:t>przesłane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po terminie nie będą rozpatrywane.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IX. KRYTERIUM OCENY OFERTY </w:t>
      </w:r>
    </w:p>
    <w:p w:rsidR="00545DA5" w:rsidRPr="00545DA5" w:rsidRDefault="00545DA5" w:rsidP="00545DA5">
      <w:pPr>
        <w:numPr>
          <w:ilvl w:val="0"/>
          <w:numId w:val="24"/>
        </w:numPr>
        <w:tabs>
          <w:tab w:val="left" w:pos="420"/>
          <w:tab w:val="left" w:pos="810"/>
          <w:tab w:val="left" w:pos="851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Kryteriami, którymi zamawiający będzie się kierował przy wyborze oferty najkorzystniejszej są: cena oferty brutto, doświadczenie kadry dydaktycznej oraz aspekt społeczny.</w:t>
      </w:r>
    </w:p>
    <w:p w:rsidR="00545DA5" w:rsidRPr="00545DA5" w:rsidRDefault="00545DA5" w:rsidP="00545DA5">
      <w:pPr>
        <w:numPr>
          <w:ilvl w:val="0"/>
          <w:numId w:val="24"/>
        </w:numPr>
        <w:tabs>
          <w:tab w:val="left" w:pos="420"/>
          <w:tab w:val="left" w:pos="810"/>
          <w:tab w:val="left" w:pos="851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Znaczenie kryteriów przedstawia poniższa tabela:.</w:t>
      </w:r>
    </w:p>
    <w:tbl>
      <w:tblPr>
        <w:tblW w:w="0" w:type="auto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1664"/>
        <w:gridCol w:w="3046"/>
      </w:tblGrid>
      <w:tr w:rsidR="00545DA5" w:rsidRPr="00545DA5" w:rsidTr="002A739E">
        <w:trPr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Maksymalna liczba punktów</w:t>
            </w:r>
          </w:p>
        </w:tc>
      </w:tr>
      <w:tr w:rsidR="00545DA5" w:rsidRPr="00545DA5" w:rsidTr="002A739E">
        <w:trPr>
          <w:trHeight w:val="510"/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545DA5" w:rsidRPr="002A739E" w:rsidRDefault="00545DA5" w:rsidP="006E0A62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oferty</w:t>
            </w:r>
            <w:r w:rsidR="006E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brutto</w:t>
            </w:r>
            <w:r w:rsidRPr="002A7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(C)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545DA5" w:rsidRPr="00545DA5" w:rsidTr="002A739E">
        <w:trPr>
          <w:trHeight w:val="510"/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545DA5" w:rsidRPr="002A739E" w:rsidRDefault="00545DA5" w:rsidP="007A5C0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Doświadczenie </w:t>
            </w:r>
            <w:r w:rsidR="007A5C07"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</w:t>
            </w:r>
            <w:r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renera w przeprowadzaniu </w:t>
            </w:r>
            <w:r w:rsidR="007A5C07"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warsztatów</w:t>
            </w:r>
            <w:r w:rsidRPr="002A7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(D)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545DA5" w:rsidRPr="00545DA5" w:rsidTr="002A739E">
        <w:trPr>
          <w:trHeight w:val="510"/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545DA5" w:rsidRPr="002A739E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Aspekt społeczny</w:t>
            </w:r>
            <w:r w:rsidRPr="002A7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(A)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</w:tbl>
    <w:p w:rsidR="00545DA5" w:rsidRPr="00545DA5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</w:t>
      </w:r>
      <w:r w:rsidR="00545DA5"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= 1 punkt </w:t>
      </w:r>
    </w:p>
    <w:p w:rsid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ilość punktów w ramach kryterium oceny jest równa określonej wadze kryterium w %. Punkty będą przyznawane poszczególnym ofertom wg zasad określonych w </w:t>
      </w:r>
      <w:r w:rsidR="00655C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pkt. 3.</w:t>
      </w:r>
    </w:p>
    <w:p w:rsidR="00545DA5" w:rsidRDefault="00545DA5" w:rsidP="00545DA5">
      <w:pPr>
        <w:numPr>
          <w:ilvl w:val="0"/>
          <w:numId w:val="24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Opis sposobu dokonywania oceny kryterium :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1) Kryterium „Cena oferty</w:t>
      </w:r>
      <w:r w:rsidR="006E0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brutto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 (</w:t>
      </w:r>
      <w:r w:rsidR="007A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) - waga 60%, liczone wg wzoru: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          </w:t>
      </w:r>
      <w:r w:rsidR="007A5C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ab/>
      </w:r>
      <w:r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  </w:t>
      </w:r>
      <w:r w:rsidR="007A5C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C </w:t>
      </w:r>
      <w:r w:rsidR="007A5C07" w:rsidRPr="007A5C0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pl-PL"/>
        </w:rPr>
        <w:t>min</w:t>
      </w:r>
      <w:r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</w:p>
    <w:p w:rsidR="00545DA5" w:rsidRPr="00545DA5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</w:t>
      </w:r>
      <w:r w:rsidR="00545DA5"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= -----------------------x 60 punktów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,  gdzie 1 pkt =1 %</w:t>
      </w:r>
    </w:p>
    <w:p w:rsidR="00545DA5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ab/>
        <w:t xml:space="preserve">C </w:t>
      </w:r>
      <w:proofErr w:type="spellStart"/>
      <w:r w:rsidRPr="007A5C0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pl-PL"/>
        </w:rPr>
        <w:t>bad</w:t>
      </w:r>
      <w:proofErr w:type="spellEnd"/>
    </w:p>
    <w:p w:rsidR="007A5C07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</w:pPr>
    </w:p>
    <w:p w:rsidR="007A5C07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A5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- </w:t>
      </w:r>
      <w:r w:rsidRPr="007A5C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punktów badanej oferty w kryterium ceny</w:t>
      </w:r>
    </w:p>
    <w:p w:rsidR="007A5C07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 </w:t>
      </w:r>
      <w:r w:rsidRPr="007A5C0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>min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 xml:space="preserve">  -  </w:t>
      </w:r>
      <w:r w:rsidRPr="007A5C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oferty (brutto) najniższa spośród wszystkich ofert</w:t>
      </w:r>
    </w:p>
    <w:p w:rsidR="007A5C07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 </w:t>
      </w:r>
      <w:proofErr w:type="spellStart"/>
      <w:r w:rsidRPr="007A5C0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>bad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 xml:space="preserve">  - </w:t>
      </w:r>
      <w:r w:rsidR="0004407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 xml:space="preserve"> </w:t>
      </w:r>
      <w:r w:rsidR="001A0893" w:rsidRPr="001A0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</w:t>
      </w:r>
      <w:r w:rsidR="001A0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1A0893" w:rsidRPr="001A0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brutto</w:t>
      </w:r>
      <w:r w:rsidR="001A0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1A0893" w:rsidRPr="001A0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badanej oferty</w:t>
      </w:r>
    </w:p>
    <w:p w:rsidR="000A76C1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3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liczba punktów jaką Wykonawca może uzyskać w niniejszym kryterium wynosi 60.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2) Kr</w:t>
      </w:r>
      <w:r w:rsidR="007A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yterium „Doświadczenie trenera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(D).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Punkty w niniejszym kryterium zostaną przyznane za doświadczenie trenera w przeprowadzeniu szkoleń</w:t>
      </w:r>
      <w:r w:rsidR="00FA4A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/warsztatów</w:t>
      </w: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zakresie </w:t>
      </w:r>
      <w:r w:rsidR="00FA4A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ekonomii społecznej</w:t>
      </w: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wykonanych w okresie ostatnich trzech lat przed upływem terminu składania ofert.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każde szkolenie ponad wymagane minimum w SWZ dla trenera Wykonawca otrzyma: </w:t>
      </w:r>
    </w:p>
    <w:p w:rsidR="00545DA5" w:rsidRPr="00545DA5" w:rsidRDefault="00545DA5" w:rsidP="00545DA5">
      <w:pPr>
        <w:numPr>
          <w:ilvl w:val="0"/>
          <w:numId w:val="23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1 szkolenie - 10 punktów, </w:t>
      </w:r>
    </w:p>
    <w:p w:rsidR="00545DA5" w:rsidRPr="00545DA5" w:rsidRDefault="00545DA5" w:rsidP="00545DA5">
      <w:pPr>
        <w:numPr>
          <w:ilvl w:val="0"/>
          <w:numId w:val="23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2 szkolenia – 20 punktów, </w:t>
      </w:r>
    </w:p>
    <w:p w:rsidR="00545DA5" w:rsidRPr="00545DA5" w:rsidRDefault="00545DA5" w:rsidP="00545DA5">
      <w:pPr>
        <w:numPr>
          <w:ilvl w:val="0"/>
          <w:numId w:val="23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3 szkolenia – 30 punktów,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Maksymalna liczba punktów jaką Wykonawca może uzyskać w niniejszym kryterium wynosi 30. </w:t>
      </w:r>
    </w:p>
    <w:p w:rsidR="00155FC9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Wykonawca zobowiązany jest do złożenia wykazu osób wraz z ofertą. </w:t>
      </w:r>
    </w:p>
    <w:p w:rsidR="00155FC9" w:rsidRPr="00545DA5" w:rsidRDefault="00155FC9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3) Kryterium „Aspekt społeczny” (</w:t>
      </w:r>
      <w:r w:rsidR="00FA4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) - waga 10% </w:t>
      </w:r>
    </w:p>
    <w:p w:rsidR="00545DA5" w:rsidRPr="00545DA5" w:rsidRDefault="00FA4ACD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Wykonawca będący Podmiotem Ekonomii Społecznej</w:t>
      </w:r>
      <w:r>
        <w:rPr>
          <w:rStyle w:val="Odwoanieprzypisudolnego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otrzyma</w:t>
      </w:r>
      <w:r w:rsidR="002A7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45DA5"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 punktów</w:t>
      </w:r>
      <w:r w:rsidR="00545DA5"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Dodatkowe punkty zostaną przyznane według następujących zasad: udokumentowanie przez Wykonawcę w ofercie posiadania statusu PES- 10 pkt, brak posiadania statusu PES – 0 pkt.</w:t>
      </w:r>
    </w:p>
    <w:p w:rsidR="00545DA5" w:rsidRDefault="00545DA5" w:rsidP="005D6FFF">
      <w:pPr>
        <w:pStyle w:val="Default"/>
        <w:spacing w:before="120"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545DA5">
        <w:rPr>
          <w:rFonts w:ascii="Times New Roman" w:eastAsia="Calibri" w:hAnsi="Times New Roman" w:cs="Times New Roman"/>
          <w:color w:val="auto"/>
        </w:rPr>
        <w:t>Maksymalna liczba punktów jaką Wykonawca może uzyskać w niniejszym kryterium wynosi 10.</w:t>
      </w:r>
    </w:p>
    <w:p w:rsidR="000A76C1" w:rsidRDefault="000A76C1" w:rsidP="000A76C1">
      <w:pPr>
        <w:pStyle w:val="Default"/>
        <w:numPr>
          <w:ilvl w:val="0"/>
          <w:numId w:val="24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16"/>
        </w:rPr>
      </w:pPr>
      <w:r w:rsidRPr="000A76C1">
        <w:rPr>
          <w:rFonts w:ascii="Times New Roman" w:eastAsia="Calibri" w:hAnsi="Times New Roman" w:cs="Times New Roman"/>
          <w:b/>
          <w:color w:val="auto"/>
        </w:rPr>
        <w:t>Wynik punktowy (</w:t>
      </w:r>
      <w:proofErr w:type="spellStart"/>
      <w:r w:rsidRPr="000A76C1">
        <w:rPr>
          <w:rFonts w:ascii="Times New Roman" w:eastAsia="Calibri" w:hAnsi="Times New Roman" w:cs="Times New Roman"/>
          <w:b/>
          <w:color w:val="auto"/>
        </w:rPr>
        <w:t>W</w:t>
      </w:r>
      <w:r w:rsidRPr="000A76C1">
        <w:rPr>
          <w:rFonts w:ascii="Times New Roman" w:eastAsia="Calibri" w:hAnsi="Times New Roman" w:cs="Times New Roman"/>
          <w:b/>
          <w:color w:val="auto"/>
          <w:sz w:val="16"/>
        </w:rPr>
        <w:t>p</w:t>
      </w:r>
      <w:proofErr w:type="spellEnd"/>
      <w:r w:rsidRPr="000A76C1">
        <w:rPr>
          <w:rFonts w:ascii="Times New Roman" w:eastAsia="Calibri" w:hAnsi="Times New Roman" w:cs="Times New Roman"/>
          <w:b/>
          <w:color w:val="auto"/>
        </w:rPr>
        <w:t>)</w:t>
      </w:r>
      <w:r>
        <w:rPr>
          <w:rFonts w:ascii="Times New Roman" w:eastAsia="Calibri" w:hAnsi="Times New Roman" w:cs="Times New Roman"/>
          <w:b/>
          <w:color w:val="auto"/>
          <w:sz w:val="16"/>
        </w:rPr>
        <w:t xml:space="preserve">, </w:t>
      </w:r>
      <w:r w:rsidRPr="000A76C1">
        <w:rPr>
          <w:rFonts w:ascii="Times New Roman" w:eastAsia="Calibri" w:hAnsi="Times New Roman" w:cs="Times New Roman"/>
          <w:color w:val="auto"/>
        </w:rPr>
        <w:t>obliczony wg poniższego wzoru:</w:t>
      </w:r>
    </w:p>
    <w:p w:rsidR="000A76C1" w:rsidRDefault="00A82A88" w:rsidP="0062583D">
      <w:pPr>
        <w:pStyle w:val="Default"/>
        <w:tabs>
          <w:tab w:val="left" w:pos="3898"/>
        </w:tabs>
        <w:spacing w:before="120" w:after="12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auto"/>
        </w:rPr>
      </w:pPr>
      <w:proofErr w:type="spellStart"/>
      <w:r w:rsidRPr="000A76C1">
        <w:rPr>
          <w:rFonts w:ascii="Times New Roman" w:eastAsia="Calibri" w:hAnsi="Times New Roman" w:cs="Times New Roman"/>
          <w:b/>
          <w:color w:val="auto"/>
        </w:rPr>
        <w:t>W</w:t>
      </w:r>
      <w:r w:rsidRPr="000A76C1">
        <w:rPr>
          <w:rFonts w:ascii="Times New Roman" w:eastAsia="Calibri" w:hAnsi="Times New Roman" w:cs="Times New Roman"/>
          <w:b/>
          <w:color w:val="auto"/>
          <w:sz w:val="16"/>
        </w:rPr>
        <w:t>p</w:t>
      </w:r>
      <w:proofErr w:type="spellEnd"/>
      <w:r>
        <w:rPr>
          <w:rFonts w:ascii="Times New Roman" w:eastAsia="Calibri" w:hAnsi="Times New Roman" w:cs="Times New Roman"/>
          <w:b/>
          <w:color w:val="auto"/>
          <w:sz w:val="16"/>
        </w:rPr>
        <w:t xml:space="preserve"> </w:t>
      </w:r>
      <w:r w:rsidRPr="00A82A88">
        <w:rPr>
          <w:rFonts w:ascii="Times New Roman" w:eastAsia="Calibri" w:hAnsi="Times New Roman" w:cs="Times New Roman"/>
          <w:b/>
          <w:color w:val="auto"/>
        </w:rPr>
        <w:t>=</w:t>
      </w:r>
      <w:r>
        <w:rPr>
          <w:rFonts w:ascii="Times New Roman" w:eastAsia="Calibri" w:hAnsi="Times New Roman" w:cs="Times New Roman"/>
          <w:b/>
          <w:color w:val="auto"/>
        </w:rPr>
        <w:t xml:space="preserve"> C +D+A</w:t>
      </w:r>
      <w:r w:rsidR="0062583D">
        <w:rPr>
          <w:rFonts w:ascii="Times New Roman" w:eastAsia="Calibri" w:hAnsi="Times New Roman" w:cs="Times New Roman"/>
          <w:b/>
          <w:color w:val="auto"/>
        </w:rPr>
        <w:tab/>
      </w:r>
    </w:p>
    <w:p w:rsidR="00A82A88" w:rsidRDefault="00A82A88" w:rsidP="000A76C1">
      <w:pPr>
        <w:pStyle w:val="Default"/>
        <w:spacing w:before="120" w:after="12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A82A88">
        <w:rPr>
          <w:rFonts w:ascii="Times New Roman" w:eastAsia="Calibri" w:hAnsi="Times New Roman" w:cs="Times New Roman"/>
          <w:color w:val="auto"/>
        </w:rPr>
        <w:t>gdzie:</w:t>
      </w:r>
    </w:p>
    <w:p w:rsidR="00A82A88" w:rsidRDefault="00A82A88" w:rsidP="00A82A88">
      <w:pPr>
        <w:pStyle w:val="Default"/>
        <w:spacing w:before="120" w:after="120"/>
        <w:ind w:left="360"/>
        <w:rPr>
          <w:rFonts w:ascii="Times New Roman" w:eastAsia="Calibri" w:hAnsi="Times New Roman" w:cs="Times New Roman"/>
          <w:b/>
        </w:rPr>
      </w:pPr>
      <w:r w:rsidRPr="00A82A88">
        <w:rPr>
          <w:rFonts w:ascii="Times New Roman" w:eastAsia="Calibri" w:hAnsi="Times New Roman" w:cs="Times New Roman"/>
          <w:b/>
        </w:rPr>
        <w:t xml:space="preserve">C  </w:t>
      </w:r>
      <w:r w:rsidRPr="00A82A88">
        <w:rPr>
          <w:rFonts w:ascii="Times New Roman" w:eastAsia="Calibri" w:hAnsi="Times New Roman" w:cs="Times New Roman"/>
          <w:b/>
        </w:rPr>
        <w:tab/>
        <w:t xml:space="preserve"> - </w:t>
      </w:r>
      <w:r w:rsidRPr="00A82A88">
        <w:rPr>
          <w:rFonts w:ascii="Times New Roman" w:eastAsia="Calibri" w:hAnsi="Times New Roman" w:cs="Times New Roman"/>
        </w:rPr>
        <w:t>ilość punktów w kryterium cen</w:t>
      </w:r>
      <w:r w:rsidR="00FF0ABC">
        <w:rPr>
          <w:rFonts w:ascii="Times New Roman" w:eastAsia="Calibri" w:hAnsi="Times New Roman" w:cs="Times New Roman"/>
        </w:rPr>
        <w:t xml:space="preserve">a, wyliczona według wzoru z </w:t>
      </w:r>
      <w:r w:rsidR="00FF0ABC" w:rsidRPr="00FF0ABC">
        <w:rPr>
          <w:rFonts w:ascii="Times New Roman" w:eastAsia="Calibri" w:hAnsi="Times New Roman" w:cs="Times New Roman"/>
          <w:b/>
        </w:rPr>
        <w:t>ppkt.1)</w:t>
      </w:r>
    </w:p>
    <w:p w:rsidR="00FF0ABC" w:rsidRPr="00FF0ABC" w:rsidRDefault="00FF0ABC" w:rsidP="00A82A88">
      <w:pPr>
        <w:pStyle w:val="Default"/>
        <w:spacing w:before="120" w:after="120"/>
        <w:ind w:left="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 -</w:t>
      </w:r>
      <w:r>
        <w:rPr>
          <w:rFonts w:ascii="Times New Roman" w:eastAsia="Calibri" w:hAnsi="Times New Roman" w:cs="Times New Roman"/>
        </w:rPr>
        <w:t xml:space="preserve">  ilość punktów  w kryterium doświadczenie trenera, przyznana według zasad </w:t>
      </w:r>
      <w:r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</w:rPr>
        <w:tab/>
        <w:t xml:space="preserve"> określonych w </w:t>
      </w:r>
      <w:r w:rsidRPr="00FF0ABC">
        <w:rPr>
          <w:rFonts w:ascii="Times New Roman" w:eastAsia="Calibri" w:hAnsi="Times New Roman" w:cs="Times New Roman"/>
          <w:b/>
        </w:rPr>
        <w:t>ppkt.2)</w:t>
      </w:r>
    </w:p>
    <w:p w:rsidR="00FF0ABC" w:rsidRDefault="00FF0ABC" w:rsidP="00A82A88">
      <w:pPr>
        <w:pStyle w:val="Default"/>
        <w:spacing w:before="120" w:after="120"/>
        <w:ind w:left="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 –</w:t>
      </w:r>
      <w:r>
        <w:rPr>
          <w:rFonts w:ascii="Times New Roman" w:eastAsia="Calibri" w:hAnsi="Times New Roman" w:cs="Times New Roman"/>
        </w:rPr>
        <w:t xml:space="preserve"> ilość punktów przyznana w kryterium aspekt społeczny, według zasad  określonych </w:t>
      </w:r>
      <w:r>
        <w:rPr>
          <w:rFonts w:ascii="Times New Roman" w:eastAsia="Calibri" w:hAnsi="Times New Roman" w:cs="Times New Roman"/>
        </w:rPr>
        <w:tab/>
        <w:t xml:space="preserve"> </w:t>
      </w:r>
      <w:r w:rsidRPr="00FF0ABC">
        <w:rPr>
          <w:rFonts w:ascii="Times New Roman" w:eastAsia="Calibri" w:hAnsi="Times New Roman" w:cs="Times New Roman"/>
          <w:b/>
        </w:rPr>
        <w:t>ppkt.3)</w:t>
      </w:r>
    </w:p>
    <w:p w:rsidR="00FF0ABC" w:rsidRPr="00FF0ABC" w:rsidRDefault="00FF0ABC" w:rsidP="00A82A88">
      <w:pPr>
        <w:pStyle w:val="Default"/>
        <w:spacing w:before="120" w:after="120"/>
        <w:ind w:left="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Maksymalna liczba punktów za </w:t>
      </w:r>
      <w:proofErr w:type="spellStart"/>
      <w:r>
        <w:rPr>
          <w:rFonts w:ascii="Times New Roman" w:eastAsia="Calibri" w:hAnsi="Times New Roman" w:cs="Times New Roman"/>
          <w:b/>
        </w:rPr>
        <w:t>w/w</w:t>
      </w:r>
      <w:proofErr w:type="spellEnd"/>
      <w:r>
        <w:rPr>
          <w:rFonts w:ascii="Times New Roman" w:eastAsia="Calibri" w:hAnsi="Times New Roman" w:cs="Times New Roman"/>
          <w:b/>
        </w:rPr>
        <w:t xml:space="preserve"> kryteria wynosi 100 punktów.</w:t>
      </w:r>
    </w:p>
    <w:p w:rsidR="00FF0ABC" w:rsidRDefault="00FF0ABC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X. WARUNKI PŁATNOŚCI </w:t>
      </w:r>
    </w:p>
    <w:p w:rsidR="003978BB" w:rsidRPr="00A423F1" w:rsidRDefault="003978BB" w:rsidP="00A423F1">
      <w:pPr>
        <w:pStyle w:val="Akapitzlist"/>
        <w:numPr>
          <w:ilvl w:val="0"/>
          <w:numId w:val="15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Podstawą do uregulowania płatności za wykonaną usługę będzie </w:t>
      </w:r>
      <w:r w:rsidR="006227E5">
        <w:rPr>
          <w:rFonts w:ascii="Times New Roman" w:hAnsi="Times New Roman" w:cs="Times New Roman"/>
          <w:color w:val="000000"/>
          <w:sz w:val="24"/>
          <w:szCs w:val="24"/>
        </w:rPr>
        <w:t>prawidłowa wystawiona faktura wraz z p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rotok</w:t>
      </w:r>
      <w:r w:rsidR="006227E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ł</w:t>
      </w:r>
      <w:r w:rsidR="006227E5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zdawczo - odbiorczy</w:t>
      </w:r>
      <w:r w:rsidR="006227E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podpisany</w:t>
      </w:r>
      <w:r w:rsidR="006227E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bez zastrzeżeń przez strony umowy</w:t>
      </w:r>
      <w:r w:rsidR="00B90103">
        <w:rPr>
          <w:rFonts w:ascii="Times New Roman" w:hAnsi="Times New Roman" w:cs="Times New Roman"/>
          <w:color w:val="000000"/>
          <w:sz w:val="24"/>
          <w:szCs w:val="24"/>
        </w:rPr>
        <w:t xml:space="preserve"> (Załącznik nr 4 do Zapytania ofertowego)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423F1" w:rsidRDefault="003978BB" w:rsidP="00A423F1">
      <w:pPr>
        <w:pStyle w:val="Default"/>
        <w:numPr>
          <w:ilvl w:val="0"/>
          <w:numId w:val="15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6419B3">
        <w:rPr>
          <w:rFonts w:ascii="Times New Roman" w:hAnsi="Times New Roman" w:cs="Times New Roman"/>
          <w:b/>
          <w:bCs/>
        </w:rPr>
        <w:t xml:space="preserve">14 dni </w:t>
      </w:r>
      <w:r w:rsidRPr="006419B3">
        <w:rPr>
          <w:rFonts w:ascii="Times New Roman" w:hAnsi="Times New Roman" w:cs="Times New Roman"/>
        </w:rPr>
        <w:t>(od daty doręczenia).</w:t>
      </w:r>
    </w:p>
    <w:p w:rsidR="003A58E1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XI. INFORMACJE DODATKOWE </w:t>
      </w:r>
    </w:p>
    <w:p w:rsidR="003978BB" w:rsidRPr="00D14AB4" w:rsidRDefault="003A58E1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5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oraz </w:t>
      </w:r>
      <w:r w:rsidR="003978BB"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Wykonawca może wprowadzić zmiany w złożonej ofercie lub ją wycofać, pod warunkiem, że uczyni to przed upływem terminu składania ofert. Zarówno zmiana, jak i wycofanie oferty wymaga zachowania formy pisemnej.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zwrócenia się do Wykonawcy z prośbą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o uzupełnienie złożonej oferty lub udzielnie wyjaśnień.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 wyborze najkorzystniejszej oferty poinformuje wyłącznie Wykonawcę wybranego do realizacji zamówienia.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Wykonawca, którego oferta zostanie wybrana do realizacj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i zostanie o tym poinformowany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 formie pisemnej lub drogą elektroniczną.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możliwość wyboru kolejnej wśród najkorzystniejszych złożonych ofert, jeśli Wykonawca, którego oferta zostanie wybrana, jako najkorzystniejsza uchyli się od zawarcia umowy dotyczącej realizacji przedmiotu zamówienia. </w:t>
      </w:r>
    </w:p>
    <w:p w:rsidR="003978BB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 wyłonionym Wykonawcą zostanie zawarta umowa uwzględniająca warunki </w:t>
      </w:r>
      <w:r w:rsidR="006419B3" w:rsidRP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i wymagania określone w niniejszym zapytaniu. </w:t>
      </w:r>
    </w:p>
    <w:p w:rsidR="007A7C42" w:rsidRPr="00D14AB4" w:rsidRDefault="007A7C42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Jeżeli nie można wybrać najkorzystniejszej oferty z uwagi na to, że dwie lub więcej ofert przedstawia taki sam bilans ceny i innych kryteriów oceny ofert, Zamawiający spośród tych ofert wybiera ofertę z najniższą ceną, a jeśli zostały złożone oferty o takiej samej cenie, Zamawiający wzywa Wykonawców, którzy złożyli te oferty, do złożenia </w:t>
      </w:r>
      <w:r w:rsidR="00655C84">
        <w:rPr>
          <w:rFonts w:ascii="Times New Roman" w:hAnsi="Times New Roman" w:cs="Times New Roman"/>
          <w:color w:val="000000"/>
          <w:sz w:val="24"/>
          <w:szCs w:val="24"/>
        </w:rPr>
        <w:t>w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terminie określonym przez </w:t>
      </w:r>
      <w:r w:rsidR="00B2006C">
        <w:rPr>
          <w:rFonts w:ascii="Times New Roman" w:hAnsi="Times New Roman" w:cs="Times New Roman"/>
          <w:color w:val="000000"/>
          <w:sz w:val="24"/>
          <w:szCs w:val="24"/>
        </w:rPr>
        <w:t>Zamawiającego ofert dodatkowych.</w:t>
      </w:r>
    </w:p>
    <w:p w:rsidR="006419B3" w:rsidRPr="006419B3" w:rsidRDefault="00B06BC5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lastRenderedPageBreak/>
        <w:t xml:space="preserve">Zamawiający zastrzega możliwość odwołania </w:t>
      </w:r>
      <w:r w:rsidR="00843A1E">
        <w:rPr>
          <w:rFonts w:ascii="Times New Roman" w:hAnsi="Times New Roman" w:cs="Times New Roman"/>
        </w:rPr>
        <w:t>p</w:t>
      </w:r>
      <w:r w:rsidRPr="006419B3">
        <w:rPr>
          <w:rFonts w:ascii="Times New Roman" w:hAnsi="Times New Roman" w:cs="Times New Roman"/>
        </w:rPr>
        <w:t xml:space="preserve">ostępowania bez podania przyczyny na każdym jego etapie. Z tytułu odwołania niniejszego postepowania, Wykonawcy nie przysługuje żadne roszczenie odszkodowawcze w stosunku do </w:t>
      </w:r>
      <w:r w:rsidR="00A1382F">
        <w:rPr>
          <w:rFonts w:ascii="Times New Roman" w:hAnsi="Times New Roman" w:cs="Times New Roman"/>
        </w:rPr>
        <w:t>Z</w:t>
      </w:r>
      <w:r w:rsidRPr="006419B3">
        <w:rPr>
          <w:rFonts w:ascii="Times New Roman" w:hAnsi="Times New Roman" w:cs="Times New Roman"/>
        </w:rPr>
        <w:t>amawiającego.</w:t>
      </w:r>
    </w:p>
    <w:p w:rsidR="00B06BC5" w:rsidRPr="006419B3" w:rsidRDefault="00B06BC5" w:rsidP="00A1382F">
      <w:p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XII. </w:t>
      </w:r>
      <w:r w:rsidR="006419B3" w:rsidRPr="006419B3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Pr="006419B3">
        <w:rPr>
          <w:rFonts w:ascii="Times New Roman" w:hAnsi="Times New Roman" w:cs="Times New Roman"/>
          <w:b/>
          <w:bCs/>
          <w:sz w:val="24"/>
          <w:szCs w:val="24"/>
        </w:rPr>
        <w:t xml:space="preserve"> RODO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21942586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Administratorem Pani/Pana danych osobowych jest Województwo Świętokrzyskie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 Urząd Marszałkowski Województwa Świętokrzyskiego w Kielcach,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Kielce,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: 41/342-15-30 fax: 41/344-52-65, mail: </w:t>
      </w:r>
      <w:hyperlink r:id="rId11" w:history="1">
        <w:r w:rsidRPr="00D14AB4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urzad.marszalkowski@sejmik.kielce.pl</w:t>
        </w:r>
      </w:hyperlink>
      <w:r w:rsidR="00843A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Kontakt z Inspektorem Ochrony Danych al. IX Wieków Kielc 3,  25-516, Kielce,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>: 41/342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14-87, fax: 41/342-10-28,  mail:  </w:t>
      </w:r>
      <w:hyperlink r:id="rId12" w:history="1">
        <w:r w:rsidRPr="00D14AB4">
          <w:rPr>
            <w:rFonts w:ascii="Times New Roman" w:hAnsi="Times New Roman" w:cs="Times New Roman"/>
            <w:color w:val="000000"/>
            <w:sz w:val="24"/>
            <w:szCs w:val="24"/>
          </w:rPr>
          <w:t>iod@sejmik.kielce.pl</w:t>
        </w:r>
      </w:hyperlink>
      <w:r w:rsidR="00843A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Pani/Pana dane osobowe przetwarzane będą na podstawie art. 6 ust. 1 lit. c RODO w celu związanym z przedmiotowym postępowaniem o ud</w:t>
      </w:r>
      <w:r w:rsidR="00843A1E">
        <w:rPr>
          <w:rFonts w:ascii="Times New Roman" w:hAnsi="Times New Roman" w:cs="Times New Roman"/>
          <w:color w:val="000000"/>
          <w:sz w:val="24"/>
          <w:szCs w:val="24"/>
        </w:rPr>
        <w:t>zielenie zamówienia publicznego.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Odbiorcami Pani/Pana danych osobowych będą osoby lub podmioty, którym udostępniona zostanie dokumentacja postępowania niniejszego postępowania.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Pani/Pana dane osobowe będą przechowywane, zgodnie, przez okres do 5 lat od dnia zakończenia projektu w ramach którego prowadzone jest niniejsze postępowanie.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 odniesieniu do Pani/Pana danych osobowych decyzje nie będą podejmowane w sposób zautomatyzowany, stosowanie do art. 22 RODO.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Posiada Pani/Pan: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15 RODO prawo dostępu do danych osobowych Pani/Pana dotyczących;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16 RODO prawo do sprostowania Pani/Pana danych osobowych;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art. 18 ust. 2 RODO;  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B06BC5" w:rsidRPr="006419B3" w:rsidRDefault="006419B3" w:rsidP="00A138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N</w:t>
      </w:r>
      <w:r w:rsidR="00B06BC5" w:rsidRPr="006419B3">
        <w:rPr>
          <w:rFonts w:ascii="Times New Roman" w:hAnsi="Times New Roman" w:cs="Times New Roman"/>
          <w:color w:val="000000"/>
          <w:sz w:val="24"/>
          <w:szCs w:val="24"/>
        </w:rPr>
        <w:t>ie przysługuje Pani/Panu: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 związku z art. 17 ust. 3 lit. b, d lub e RODO prawo do usunięcia danych osobowych;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do przenoszenia danych osobowych, o którym mowa w art. 20 RODO;</w:t>
      </w:r>
    </w:p>
    <w:p w:rsidR="003978BB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21 RODO prawo sprzeciwu, wobec przetwarzania danych osobowych, gdyż podstawą prawną przetwarzania Pani/Pana danych osobowych jest art. 6 ust. 1 lit. c RODO. </w:t>
      </w:r>
      <w:bookmarkEnd w:id="1"/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B06BC5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KONTAKT Z ZAMAWIAJĄCYM </w:t>
      </w:r>
    </w:p>
    <w:p w:rsidR="006E0A62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W przypadku pytań związanych z zapytaniem ofertowym należy kontaktować się </w:t>
      </w:r>
      <w:r w:rsidR="006E0A62">
        <w:rPr>
          <w:rFonts w:ascii="Times New Roman" w:hAnsi="Times New Roman" w:cs="Times New Roman"/>
          <w:color w:val="000000"/>
          <w:sz w:val="24"/>
          <w:szCs w:val="24"/>
        </w:rPr>
        <w:t>drogą mailową lub telefonicznie: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78BB" w:rsidRPr="006419B3" w:rsidRDefault="00843A1E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Ann</w:t>
      </w:r>
      <w:r w:rsidR="006E0A6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Marwick</w:t>
      </w:r>
      <w:r w:rsidR="006E0A62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tel.: 41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342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843A1E">
        <w:rPr>
          <w:rFonts w:ascii="Times New Roman" w:hAnsi="Times New Roman" w:cs="Times New Roman"/>
          <w:color w:val="000000"/>
          <w:sz w:val="24"/>
          <w:szCs w:val="24"/>
          <w:lang w:val="en-US"/>
        </w:rPr>
        <w:t>11-</w:t>
      </w:r>
      <w:r w:rsidR="006C6DF1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843A1E">
        <w:rPr>
          <w:rFonts w:ascii="Times New Roman" w:hAnsi="Times New Roman" w:cs="Times New Roman"/>
          <w:color w:val="000000"/>
          <w:sz w:val="24"/>
          <w:szCs w:val="24"/>
          <w:lang w:val="en-US"/>
        </w:rPr>
        <w:t>0.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  <w:hyperlink r:id="rId13" w:history="1">
        <w:r w:rsidR="00843A1E" w:rsidRPr="00BA5132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anna.marwicka@sejmik.kielce.pl</w:t>
        </w:r>
      </w:hyperlink>
      <w:r w:rsidR="00655C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XIII. ZAŁĄCZNIKI 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1 Szczegółowy opis przedmiotu zamówienia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2 Formularz ofertowy</w:t>
      </w:r>
    </w:p>
    <w:p w:rsidR="003978BB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DA5DAA" w:rsidRPr="00D14A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 Projekt umowy</w:t>
      </w:r>
    </w:p>
    <w:p w:rsidR="00A152EA" w:rsidRDefault="00A152EA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Załącznik nr 4 Protokół zdawczo-odbiorczy</w:t>
      </w:r>
    </w:p>
    <w:p w:rsidR="00B2006C" w:rsidRDefault="00B2006C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A152EA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Wykaz osób</w:t>
      </w:r>
    </w:p>
    <w:p w:rsidR="00B2006C" w:rsidRPr="00D14AB4" w:rsidRDefault="00B2006C" w:rsidP="00B2006C">
      <w:pPr>
        <w:pStyle w:val="Akapitzlist"/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6419B3">
      <w:pPr>
        <w:tabs>
          <w:tab w:val="left" w:pos="709"/>
        </w:tabs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sectPr w:rsidR="003978BB" w:rsidRPr="006419B3" w:rsidSect="00FF0ABC">
      <w:headerReference w:type="default" r:id="rId14"/>
      <w:footerReference w:type="default" r:id="rId15"/>
      <w:pgSz w:w="11906" w:h="16838"/>
      <w:pgMar w:top="1664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59" w:rsidRDefault="00314959" w:rsidP="0053249A">
      <w:pPr>
        <w:spacing w:after="0" w:line="240" w:lineRule="auto"/>
      </w:pPr>
      <w:r>
        <w:separator/>
      </w:r>
    </w:p>
  </w:endnote>
  <w:endnote w:type="continuationSeparator" w:id="0">
    <w:p w:rsidR="00314959" w:rsidRDefault="00314959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06733"/>
      <w:docPartObj>
        <w:docPartGallery w:val="Page Numbers (Bottom of Page)"/>
        <w:docPartUnique/>
      </w:docPartObj>
    </w:sdtPr>
    <w:sdtEndPr/>
    <w:sdtContent>
      <w:p w:rsidR="00563C24" w:rsidRDefault="00563C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197">
          <w:rPr>
            <w:noProof/>
          </w:rPr>
          <w:t>7</w:t>
        </w:r>
        <w:r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59" w:rsidRDefault="00314959" w:rsidP="0053249A">
      <w:pPr>
        <w:spacing w:after="0" w:line="240" w:lineRule="auto"/>
      </w:pPr>
      <w:r>
        <w:separator/>
      </w:r>
    </w:p>
  </w:footnote>
  <w:footnote w:type="continuationSeparator" w:id="0">
    <w:p w:rsidR="00314959" w:rsidRDefault="00314959" w:rsidP="0053249A">
      <w:pPr>
        <w:spacing w:after="0" w:line="240" w:lineRule="auto"/>
      </w:pPr>
      <w:r>
        <w:continuationSeparator/>
      </w:r>
    </w:p>
  </w:footnote>
  <w:footnote w:id="1">
    <w:p w:rsidR="00843A1E" w:rsidRPr="00843A1E" w:rsidRDefault="00FA4ACD" w:rsidP="00843A1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843A1E" w:rsidRPr="00843A1E">
        <w:rPr>
          <w:sz w:val="16"/>
          <w:szCs w:val="16"/>
        </w:rPr>
        <w:t xml:space="preserve">Wg Wytycznych w zakresie realizacji przedsięwzięć w obszarze włączenia społecznego i zwalczania ubóstwa z wykorzystaniem środków Europejskiego Funduszu Społecznego i Europejskiego Funduszu Rozwoju Regionalnego na lata 2014-2020 </w:t>
      </w:r>
      <w:r w:rsidR="00843A1E">
        <w:rPr>
          <w:sz w:val="16"/>
          <w:szCs w:val="16"/>
        </w:rPr>
        <w:t xml:space="preserve"> </w:t>
      </w:r>
      <w:r w:rsidR="00843A1E" w:rsidRPr="00843A1E">
        <w:rPr>
          <w:b/>
          <w:sz w:val="16"/>
          <w:szCs w:val="16"/>
        </w:rPr>
        <w:t>podmioty ekonomii społecznej (PES) to</w:t>
      </w:r>
      <w:r w:rsidR="00843A1E" w:rsidRPr="00843A1E">
        <w:rPr>
          <w:sz w:val="16"/>
          <w:szCs w:val="16"/>
        </w:rPr>
        <w:t>: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>•spółdzielnia socjalna, o której mowa w ustawie z dnia 27 kwietnia 2006 r. o spółdzielniach socjalnych (Dz. U. z 2018 r. poz. 1205);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>•jednostka reintegracyjna, realizująca usługi reintegracji społecznej i zawodowej osób zagrożonych ubóstwem lub wykluczeniem społecznym: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>i) CIS i KIS;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 xml:space="preserve">ii) ZAZ i WTZ, o których mowa w ustawie z dnia 27 sierpnia 1997 r. o rehabilitacji zawodowej i społecznej oraz zatrudnianiu osób niepełnosprawnych (Dz. U. z 2019 r. poz. 1172); 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>•organizacja pozarządowa lub podmiot, o którym mowa w art. 3 ust. 3 ustawy z dnia 24 kwietnia 2003 r. o działalności pożytku publicznego i o wolontariacie (Dz. U. z 2019 r. poz. 688);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 xml:space="preserve">•spółdzielnia, której celem jest zatrudnienie tj. spółdzielnia pracy lub spółdzielnia inwalidów i niewidomych, działające w oparciu o ustawę z dnia 16 września 1982 r. - Prawo spółdzielcze (Dz. U. z 2018 r. poz. 1285, z </w:t>
      </w:r>
      <w:proofErr w:type="spellStart"/>
      <w:r w:rsidRPr="00843A1E">
        <w:rPr>
          <w:sz w:val="16"/>
          <w:szCs w:val="16"/>
        </w:rPr>
        <w:t>późn</w:t>
      </w:r>
      <w:proofErr w:type="spellEnd"/>
      <w:r w:rsidRPr="00843A1E">
        <w:rPr>
          <w:sz w:val="16"/>
          <w:szCs w:val="16"/>
        </w:rPr>
        <w:t>. zm.);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 xml:space="preserve">•koło gospodyń wiejskich, o którym mowa w ustawie z dnia 9 listopada 2018 r. o kołach gospodyń wiejskich (Dz. U. poz. 2212, z </w:t>
      </w:r>
      <w:proofErr w:type="spellStart"/>
      <w:r w:rsidRPr="00843A1E">
        <w:rPr>
          <w:sz w:val="16"/>
          <w:szCs w:val="16"/>
        </w:rPr>
        <w:t>późn</w:t>
      </w:r>
      <w:proofErr w:type="spellEnd"/>
      <w:r w:rsidRPr="00843A1E">
        <w:rPr>
          <w:sz w:val="16"/>
          <w:szCs w:val="16"/>
        </w:rPr>
        <w:t>. zm.);</w:t>
      </w:r>
    </w:p>
    <w:p w:rsidR="00FA4ACD" w:rsidRDefault="00843A1E" w:rsidP="00843A1E">
      <w:pPr>
        <w:pStyle w:val="Tekstprzypisudolnego"/>
      </w:pPr>
      <w:r>
        <w:t>•</w:t>
      </w:r>
      <w:r w:rsidRPr="00843A1E">
        <w:rPr>
          <w:sz w:val="16"/>
          <w:szCs w:val="16"/>
        </w:rPr>
        <w:t>zakład pracy chronionej, o którym mowa w ustawie z dnia 27 sierpnia 1997 r. o rehabilitacji zawodowej i społecznej oraz zatrudnianiu osób niepełnosprawnych.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CB" w:rsidRDefault="00614FBB">
    <w:pPr>
      <w:pStyle w:val="Nagwek"/>
    </w:pPr>
    <w:r>
      <w:rPr>
        <w:noProof/>
        <w:lang w:eastAsia="pl-PL"/>
      </w:rPr>
      <w:drawing>
        <wp:inline distT="0" distB="0" distL="0" distR="0" wp14:anchorId="1E9C8658" wp14:editId="75DAAD51">
          <wp:extent cx="5759450" cy="405130"/>
          <wp:effectExtent l="0" t="0" r="0" b="0"/>
          <wp:docPr id="4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1C"/>
    <w:multiLevelType w:val="hybridMultilevel"/>
    <w:tmpl w:val="991AE0E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5F9E"/>
    <w:multiLevelType w:val="hybridMultilevel"/>
    <w:tmpl w:val="B0A8A180"/>
    <w:lvl w:ilvl="0" w:tplc="4DA65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446"/>
    <w:multiLevelType w:val="hybridMultilevel"/>
    <w:tmpl w:val="2FB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0723"/>
    <w:multiLevelType w:val="hybridMultilevel"/>
    <w:tmpl w:val="D932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6900"/>
    <w:multiLevelType w:val="hybridMultilevel"/>
    <w:tmpl w:val="B1BC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84FE7"/>
    <w:multiLevelType w:val="multilevel"/>
    <w:tmpl w:val="025E5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2160"/>
      </w:pPr>
      <w:rPr>
        <w:rFonts w:cs="Times New Roman" w:hint="default"/>
      </w:rPr>
    </w:lvl>
  </w:abstractNum>
  <w:abstractNum w:abstractNumId="11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E1A36"/>
    <w:multiLevelType w:val="hybridMultilevel"/>
    <w:tmpl w:val="8A1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0509E"/>
    <w:multiLevelType w:val="hybridMultilevel"/>
    <w:tmpl w:val="1BF260B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7C2005D"/>
    <w:multiLevelType w:val="hybridMultilevel"/>
    <w:tmpl w:val="CF6E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B463AA7"/>
    <w:multiLevelType w:val="hybridMultilevel"/>
    <w:tmpl w:val="79E4B502"/>
    <w:lvl w:ilvl="0" w:tplc="861EC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81AE6"/>
    <w:multiLevelType w:val="hybridMultilevel"/>
    <w:tmpl w:val="9F400A8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72515169"/>
    <w:multiLevelType w:val="hybridMultilevel"/>
    <w:tmpl w:val="97F4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02264"/>
    <w:multiLevelType w:val="hybridMultilevel"/>
    <w:tmpl w:val="3DA6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A7108"/>
    <w:multiLevelType w:val="hybridMultilevel"/>
    <w:tmpl w:val="983A8380"/>
    <w:lvl w:ilvl="0" w:tplc="6EE61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7345C"/>
    <w:multiLevelType w:val="hybridMultilevel"/>
    <w:tmpl w:val="6932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3"/>
  </w:num>
  <w:num w:numId="5">
    <w:abstractNumId w:val="11"/>
  </w:num>
  <w:num w:numId="6">
    <w:abstractNumId w:val="18"/>
  </w:num>
  <w:num w:numId="7">
    <w:abstractNumId w:val="2"/>
  </w:num>
  <w:num w:numId="8">
    <w:abstractNumId w:val="20"/>
  </w:num>
  <w:num w:numId="9">
    <w:abstractNumId w:val="23"/>
  </w:num>
  <w:num w:numId="10">
    <w:abstractNumId w:val="0"/>
  </w:num>
  <w:num w:numId="11">
    <w:abstractNumId w:val="14"/>
  </w:num>
  <w:num w:numId="12">
    <w:abstractNumId w:val="22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  <w:num w:numId="17">
    <w:abstractNumId w:val="4"/>
  </w:num>
  <w:num w:numId="18">
    <w:abstractNumId w:val="12"/>
  </w:num>
  <w:num w:numId="19">
    <w:abstractNumId w:val="5"/>
  </w:num>
  <w:num w:numId="20">
    <w:abstractNumId w:val="21"/>
  </w:num>
  <w:num w:numId="21">
    <w:abstractNumId w:val="13"/>
  </w:num>
  <w:num w:numId="22">
    <w:abstractNumId w:val="16"/>
  </w:num>
  <w:num w:numId="23">
    <w:abstractNumId w:val="19"/>
  </w:num>
  <w:num w:numId="2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44077"/>
    <w:rsid w:val="000A2A08"/>
    <w:rsid w:val="000A76C1"/>
    <w:rsid w:val="000B4F36"/>
    <w:rsid w:val="000B5330"/>
    <w:rsid w:val="000C7F7A"/>
    <w:rsid w:val="000D2B26"/>
    <w:rsid w:val="000D43EB"/>
    <w:rsid w:val="000E0E41"/>
    <w:rsid w:val="000E4673"/>
    <w:rsid w:val="000F2828"/>
    <w:rsid w:val="000F4E4D"/>
    <w:rsid w:val="000F5471"/>
    <w:rsid w:val="00110F3D"/>
    <w:rsid w:val="001211A8"/>
    <w:rsid w:val="00126574"/>
    <w:rsid w:val="00133533"/>
    <w:rsid w:val="001409A1"/>
    <w:rsid w:val="001412AF"/>
    <w:rsid w:val="00147EF5"/>
    <w:rsid w:val="00155FC9"/>
    <w:rsid w:val="0017425E"/>
    <w:rsid w:val="00176734"/>
    <w:rsid w:val="001A0893"/>
    <w:rsid w:val="001A1C7C"/>
    <w:rsid w:val="001B0163"/>
    <w:rsid w:val="001B1993"/>
    <w:rsid w:val="001B6AA0"/>
    <w:rsid w:val="001C68E7"/>
    <w:rsid w:val="001D6A40"/>
    <w:rsid w:val="001F4F4D"/>
    <w:rsid w:val="00200ADB"/>
    <w:rsid w:val="00213340"/>
    <w:rsid w:val="00215AB5"/>
    <w:rsid w:val="00217928"/>
    <w:rsid w:val="00221458"/>
    <w:rsid w:val="00231AC2"/>
    <w:rsid w:val="00234991"/>
    <w:rsid w:val="00241957"/>
    <w:rsid w:val="002651CF"/>
    <w:rsid w:val="00270C40"/>
    <w:rsid w:val="00282680"/>
    <w:rsid w:val="00283317"/>
    <w:rsid w:val="002921C6"/>
    <w:rsid w:val="002934DA"/>
    <w:rsid w:val="002969B0"/>
    <w:rsid w:val="00296C25"/>
    <w:rsid w:val="002A739E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0358B"/>
    <w:rsid w:val="0031250A"/>
    <w:rsid w:val="00314959"/>
    <w:rsid w:val="00316EDE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D0B17"/>
    <w:rsid w:val="003D2AA7"/>
    <w:rsid w:val="003F043E"/>
    <w:rsid w:val="0040278F"/>
    <w:rsid w:val="004159A8"/>
    <w:rsid w:val="00426F04"/>
    <w:rsid w:val="00431304"/>
    <w:rsid w:val="004353BE"/>
    <w:rsid w:val="004459E8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45DA5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A39CB"/>
    <w:rsid w:val="005B7A5D"/>
    <w:rsid w:val="005D16BE"/>
    <w:rsid w:val="005D6FFF"/>
    <w:rsid w:val="005E2683"/>
    <w:rsid w:val="005E3090"/>
    <w:rsid w:val="005F1404"/>
    <w:rsid w:val="006014C4"/>
    <w:rsid w:val="006020C5"/>
    <w:rsid w:val="00604FAA"/>
    <w:rsid w:val="00614FBB"/>
    <w:rsid w:val="00621622"/>
    <w:rsid w:val="006227E5"/>
    <w:rsid w:val="0062506F"/>
    <w:rsid w:val="0062533A"/>
    <w:rsid w:val="0062583D"/>
    <w:rsid w:val="00625E7B"/>
    <w:rsid w:val="00633E55"/>
    <w:rsid w:val="00637F21"/>
    <w:rsid w:val="00640207"/>
    <w:rsid w:val="006419B3"/>
    <w:rsid w:val="0065360B"/>
    <w:rsid w:val="00655C84"/>
    <w:rsid w:val="00664398"/>
    <w:rsid w:val="006775BE"/>
    <w:rsid w:val="00684A58"/>
    <w:rsid w:val="00686AE5"/>
    <w:rsid w:val="00686EB2"/>
    <w:rsid w:val="006B0D92"/>
    <w:rsid w:val="006B3D3E"/>
    <w:rsid w:val="006B7A0E"/>
    <w:rsid w:val="006C3D4C"/>
    <w:rsid w:val="006C6DF1"/>
    <w:rsid w:val="006D4248"/>
    <w:rsid w:val="006D4EF6"/>
    <w:rsid w:val="006E0A62"/>
    <w:rsid w:val="006F5F45"/>
    <w:rsid w:val="007028A7"/>
    <w:rsid w:val="00704572"/>
    <w:rsid w:val="007108DC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393"/>
    <w:rsid w:val="00767B1C"/>
    <w:rsid w:val="00774B5D"/>
    <w:rsid w:val="00791FB5"/>
    <w:rsid w:val="00791FC0"/>
    <w:rsid w:val="007979FF"/>
    <w:rsid w:val="007A1933"/>
    <w:rsid w:val="007A5C07"/>
    <w:rsid w:val="007A5D33"/>
    <w:rsid w:val="007A67A6"/>
    <w:rsid w:val="007A7C42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3932"/>
    <w:rsid w:val="00843A1E"/>
    <w:rsid w:val="0085422C"/>
    <w:rsid w:val="00856975"/>
    <w:rsid w:val="00860A7E"/>
    <w:rsid w:val="00862093"/>
    <w:rsid w:val="008674E6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3736F"/>
    <w:rsid w:val="00953032"/>
    <w:rsid w:val="00956866"/>
    <w:rsid w:val="00964590"/>
    <w:rsid w:val="00966BAF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82F"/>
    <w:rsid w:val="00A13E22"/>
    <w:rsid w:val="00A142D1"/>
    <w:rsid w:val="00A14D82"/>
    <w:rsid w:val="00A152EA"/>
    <w:rsid w:val="00A30513"/>
    <w:rsid w:val="00A423F1"/>
    <w:rsid w:val="00A4536F"/>
    <w:rsid w:val="00A50F60"/>
    <w:rsid w:val="00A51ABF"/>
    <w:rsid w:val="00A638B0"/>
    <w:rsid w:val="00A65441"/>
    <w:rsid w:val="00A70CC3"/>
    <w:rsid w:val="00A77E86"/>
    <w:rsid w:val="00A80D59"/>
    <w:rsid w:val="00A82A88"/>
    <w:rsid w:val="00A82FB7"/>
    <w:rsid w:val="00A91A1D"/>
    <w:rsid w:val="00AB3836"/>
    <w:rsid w:val="00AC1DCF"/>
    <w:rsid w:val="00AC4F57"/>
    <w:rsid w:val="00AD1F20"/>
    <w:rsid w:val="00AD5958"/>
    <w:rsid w:val="00AF4C23"/>
    <w:rsid w:val="00B01621"/>
    <w:rsid w:val="00B06BC5"/>
    <w:rsid w:val="00B10BF0"/>
    <w:rsid w:val="00B2006C"/>
    <w:rsid w:val="00B24A72"/>
    <w:rsid w:val="00B411AD"/>
    <w:rsid w:val="00B50FE9"/>
    <w:rsid w:val="00B54186"/>
    <w:rsid w:val="00B675C8"/>
    <w:rsid w:val="00B74F7B"/>
    <w:rsid w:val="00B90103"/>
    <w:rsid w:val="00BB0CCA"/>
    <w:rsid w:val="00BE049C"/>
    <w:rsid w:val="00BE34B2"/>
    <w:rsid w:val="00C250FC"/>
    <w:rsid w:val="00C35280"/>
    <w:rsid w:val="00C367AD"/>
    <w:rsid w:val="00C62616"/>
    <w:rsid w:val="00C77392"/>
    <w:rsid w:val="00C80AE1"/>
    <w:rsid w:val="00C91FB7"/>
    <w:rsid w:val="00C94560"/>
    <w:rsid w:val="00CA1528"/>
    <w:rsid w:val="00CB3B65"/>
    <w:rsid w:val="00CB7AE4"/>
    <w:rsid w:val="00CC2FAB"/>
    <w:rsid w:val="00CD0F68"/>
    <w:rsid w:val="00CE1E30"/>
    <w:rsid w:val="00CE4FC0"/>
    <w:rsid w:val="00CE52F4"/>
    <w:rsid w:val="00CF204B"/>
    <w:rsid w:val="00D02633"/>
    <w:rsid w:val="00D12C32"/>
    <w:rsid w:val="00D1333A"/>
    <w:rsid w:val="00D13BC0"/>
    <w:rsid w:val="00D14AB4"/>
    <w:rsid w:val="00D16EAA"/>
    <w:rsid w:val="00D23202"/>
    <w:rsid w:val="00D4787B"/>
    <w:rsid w:val="00D52B9E"/>
    <w:rsid w:val="00D55E1A"/>
    <w:rsid w:val="00D5619D"/>
    <w:rsid w:val="00D62111"/>
    <w:rsid w:val="00D6707D"/>
    <w:rsid w:val="00D7012F"/>
    <w:rsid w:val="00D73D18"/>
    <w:rsid w:val="00DA5DAA"/>
    <w:rsid w:val="00DC12EE"/>
    <w:rsid w:val="00DC314D"/>
    <w:rsid w:val="00DC3443"/>
    <w:rsid w:val="00DC37D3"/>
    <w:rsid w:val="00DC43DE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40C89"/>
    <w:rsid w:val="00E5319B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1559D"/>
    <w:rsid w:val="00F31C43"/>
    <w:rsid w:val="00F346FF"/>
    <w:rsid w:val="00F40197"/>
    <w:rsid w:val="00F564E3"/>
    <w:rsid w:val="00F726B0"/>
    <w:rsid w:val="00F74834"/>
    <w:rsid w:val="00F90019"/>
    <w:rsid w:val="00F9470D"/>
    <w:rsid w:val="00FA0DF3"/>
    <w:rsid w:val="00FA1FDF"/>
    <w:rsid w:val="00FA4ACD"/>
    <w:rsid w:val="00FB2448"/>
    <w:rsid w:val="00FD039A"/>
    <w:rsid w:val="00FD2134"/>
    <w:rsid w:val="00FD3939"/>
    <w:rsid w:val="00FE65CD"/>
    <w:rsid w:val="00FF0ABC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4A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4A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4A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4A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4A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4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a.marwicka@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sejmik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zad.marszalkowski@sejmik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nna.marwicka@sejmik.kiel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D8CD8-812C-4F10-B947-96B75D0C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1472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Chojnacki, Michał</dc:creator>
  <cp:keywords/>
  <dc:description/>
  <cp:lastModifiedBy>annmarw</cp:lastModifiedBy>
  <cp:revision>4</cp:revision>
  <cp:lastPrinted>2022-04-19T10:58:00Z</cp:lastPrinted>
  <dcterms:created xsi:type="dcterms:W3CDTF">2021-12-07T14:48:00Z</dcterms:created>
  <dcterms:modified xsi:type="dcterms:W3CDTF">2022-04-19T10:58:00Z</dcterms:modified>
</cp:coreProperties>
</file>