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Default="009713B0" w:rsidP="004365A4">
      <w:pPr>
        <w:spacing w:after="0"/>
        <w:rPr>
          <w:rFonts w:ascii="Times New Roman" w:hAnsi="Times New Roman"/>
          <w:sz w:val="16"/>
          <w:szCs w:val="16"/>
        </w:rPr>
      </w:pPr>
    </w:p>
    <w:p w:rsidR="000310C4" w:rsidRPr="009713B0" w:rsidRDefault="000310C4" w:rsidP="009713B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:rsidR="000310C4" w:rsidRDefault="000310C4" w:rsidP="00D35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 xml:space="preserve">FORMULARZ </w:t>
      </w:r>
      <w:r w:rsidR="00411CF4" w:rsidRPr="00C104F0">
        <w:rPr>
          <w:rFonts w:ascii="Times New Roman" w:hAnsi="Times New Roman"/>
          <w:b/>
          <w:sz w:val="24"/>
          <w:szCs w:val="24"/>
        </w:rPr>
        <w:t>ZGŁOSZENIOWY</w:t>
      </w:r>
      <w:r w:rsidR="00411CF4"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11CF4">
        <w:rPr>
          <w:rFonts w:ascii="Times New Roman" w:hAnsi="Times New Roman" w:cs="Times New Roman"/>
          <w:b/>
          <w:sz w:val="24"/>
          <w:szCs w:val="24"/>
        </w:rPr>
        <w:t>WARSZTATY</w:t>
      </w:r>
      <w:r w:rsidR="0026331B">
        <w:rPr>
          <w:rFonts w:ascii="Times New Roman" w:hAnsi="Times New Roman" w:cs="Times New Roman"/>
          <w:b/>
          <w:sz w:val="24"/>
          <w:szCs w:val="24"/>
        </w:rPr>
        <w:t xml:space="preserve">/wizytę studyjną </w:t>
      </w:r>
    </w:p>
    <w:p w:rsidR="003847E3" w:rsidRDefault="000310C4" w:rsidP="003847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 „</w:t>
      </w:r>
      <w:r w:rsidR="0026331B">
        <w:rPr>
          <w:rFonts w:ascii="Times New Roman" w:hAnsi="Times New Roman"/>
          <w:b/>
          <w:sz w:val="24"/>
          <w:szCs w:val="24"/>
        </w:rPr>
        <w:t xml:space="preserve"> Dobre praktyki ekonomii społecznej i orga</w:t>
      </w:r>
      <w:r w:rsidR="00215CBF">
        <w:rPr>
          <w:rFonts w:ascii="Times New Roman" w:hAnsi="Times New Roman"/>
          <w:b/>
          <w:sz w:val="24"/>
          <w:szCs w:val="24"/>
        </w:rPr>
        <w:t>nizowania społeczności lokalnej”</w:t>
      </w:r>
      <w:r w:rsidR="0026331B">
        <w:rPr>
          <w:rFonts w:ascii="Times New Roman" w:hAnsi="Times New Roman"/>
          <w:b/>
          <w:sz w:val="24"/>
          <w:szCs w:val="24"/>
        </w:rPr>
        <w:t>– województwo śląskie</w:t>
      </w:r>
      <w:bookmarkStart w:id="0" w:name="_GoBack"/>
      <w:bookmarkEnd w:id="0"/>
    </w:p>
    <w:p w:rsidR="0026331B" w:rsidRPr="0008583A" w:rsidRDefault="0026331B" w:rsidP="0008583A">
      <w:pPr>
        <w:pStyle w:val="Default"/>
      </w:pPr>
      <w:r>
        <w:rPr>
          <w:rFonts w:ascii="Times New Roman" w:hAnsi="Times New Roman"/>
          <w:b/>
        </w:rPr>
        <w:t>Termin:</w:t>
      </w:r>
      <w:r w:rsidR="0008583A" w:rsidRPr="0008583A">
        <w:t xml:space="preserve"> </w:t>
      </w:r>
      <w:r w:rsidR="0008583A">
        <w:t xml:space="preserve"> </w:t>
      </w:r>
      <w:r w:rsidR="0008583A">
        <w:rPr>
          <w:sz w:val="22"/>
          <w:szCs w:val="22"/>
        </w:rPr>
        <w:t>04 – 06.09.2019 r.</w:t>
      </w:r>
    </w:p>
    <w:p w:rsidR="0026331B" w:rsidRPr="0008583A" w:rsidRDefault="0026331B" w:rsidP="0008583A">
      <w:pPr>
        <w:pStyle w:val="Default"/>
      </w:pPr>
      <w:r>
        <w:rPr>
          <w:rFonts w:ascii="Times New Roman" w:hAnsi="Times New Roman"/>
          <w:b/>
        </w:rPr>
        <w:t xml:space="preserve">Miejsce: </w:t>
      </w:r>
      <w:proofErr w:type="spellStart"/>
      <w:r w:rsidR="0008583A">
        <w:rPr>
          <w:sz w:val="22"/>
          <w:szCs w:val="22"/>
        </w:rPr>
        <w:t>Quality</w:t>
      </w:r>
      <w:proofErr w:type="spellEnd"/>
      <w:r w:rsidR="0008583A">
        <w:rPr>
          <w:sz w:val="22"/>
          <w:szCs w:val="22"/>
        </w:rPr>
        <w:t xml:space="preserve"> </w:t>
      </w:r>
      <w:proofErr w:type="spellStart"/>
      <w:r w:rsidR="0008583A">
        <w:rPr>
          <w:sz w:val="22"/>
          <w:szCs w:val="22"/>
        </w:rPr>
        <w:t>Silesian</w:t>
      </w:r>
      <w:proofErr w:type="spellEnd"/>
      <w:r w:rsidR="0008583A">
        <w:rPr>
          <w:sz w:val="22"/>
          <w:szCs w:val="22"/>
        </w:rPr>
        <w:t>*** Katowice</w:t>
      </w:r>
    </w:p>
    <w:p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6473A2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</w:t>
            </w:r>
            <w:r w:rsidR="006E04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-mailem (zeskanowany) na adres: </w:t>
            </w:r>
            <w:hyperlink r:id="rId9" w:history="1">
              <w:r w:rsidR="00516281" w:rsidRPr="00700E63">
                <w:rPr>
                  <w:rStyle w:val="Hipercze"/>
                  <w:rFonts w:ascii="Times New Roman" w:hAnsi="Times New Roman"/>
                  <w:sz w:val="18"/>
                  <w:szCs w:val="18"/>
                </w:rPr>
                <w:t>katarzyna.wierzbicka@sejmik.kielce.pl</w:t>
              </w:r>
            </w:hyperlink>
            <w:r w:rsidR="00516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25-516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(Budynek C2, pok. 311- sekretariat).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41/ 342 11 </w:t>
            </w:r>
            <w:r w:rsidR="00C0048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D4FD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5162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Katarzyna Wierzbicka</w:t>
            </w:r>
            <w:r w:rsidR="00D350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0310C4" w:rsidRPr="00D35049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:rsidR="000310C4" w:rsidRPr="003F1DB4" w:rsidRDefault="000310C4" w:rsidP="000310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Pr="003F1DB4">
        <w:rPr>
          <w:rFonts w:ascii="Times New Roman" w:hAnsi="Times New Roman"/>
          <w:b/>
          <w:sz w:val="20"/>
          <w:szCs w:val="20"/>
        </w:rPr>
        <w:t xml:space="preserve">INSTYTUCJI ZGŁASZAJĄCEJ PRACOWNIKA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 w:rsidRPr="003F1DB4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0310C4" w:rsidRPr="00C104F0" w:rsidTr="008B0644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0310C4" w:rsidRPr="00C104F0" w:rsidTr="008B0644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0310C4" w:rsidRPr="00C104F0" w:rsidTr="008B0644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0310C4" w:rsidRPr="00C104F0" w:rsidTr="008B0644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W </w:t>
      </w:r>
      <w:r w:rsidR="006473A2">
        <w:rPr>
          <w:rFonts w:ascii="Times New Roman" w:hAnsi="Times New Roman"/>
          <w:b/>
          <w:sz w:val="20"/>
          <w:szCs w:val="20"/>
        </w:rPr>
        <w:t>WARSZTATACH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10C4" w:rsidRPr="00C104F0" w:rsidTr="008B0644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10C4" w:rsidRPr="00C104F0" w:rsidTr="008B0644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:rsidTr="008B0644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10C4" w:rsidRPr="00CD306A" w:rsidRDefault="000310C4" w:rsidP="008B0644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Default="008C0F1F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</w:t>
            </w:r>
            <w:r w:rsidR="000310C4">
              <w:rPr>
                <w:rFonts w:ascii="Times New Roman" w:hAnsi="Times New Roman"/>
                <w:color w:val="000000"/>
                <w:sz w:val="16"/>
                <w:szCs w:val="16"/>
              </w:rPr>
              <w:t>yżywienie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 w:rsidR="006473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Tradycyjne/Wegetariańskie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/inne…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10C4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Default="008C0F1F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Nocleg:</w:t>
            </w:r>
            <w:r w:rsidR="006473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TAK/NIE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473A2" w:rsidRPr="00C104F0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Default="006473A2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A2" w:rsidRPr="00C104F0" w:rsidRDefault="006473A2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lastRenderedPageBreak/>
        <w:t>Ja, niżej podpisana/y potwierdzam uczestnictwo w warsztatach organizowany</w:t>
      </w:r>
      <w:r>
        <w:rPr>
          <w:rFonts w:ascii="Times New Roman" w:hAnsi="Times New Roman"/>
          <w:b/>
          <w:sz w:val="18"/>
          <w:szCs w:val="18"/>
        </w:rPr>
        <w:t>ch</w:t>
      </w:r>
      <w:r w:rsidRPr="009D0013">
        <w:rPr>
          <w:rFonts w:ascii="Times New Roman" w:hAnsi="Times New Roman"/>
          <w:b/>
          <w:sz w:val="18"/>
          <w:szCs w:val="18"/>
        </w:rPr>
        <w:t xml:space="preserve"> w ramach projektu „</w:t>
      </w:r>
      <w:r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Pr="009D0013">
        <w:rPr>
          <w:rFonts w:ascii="Times New Roman" w:hAnsi="Times New Roman"/>
          <w:b/>
          <w:sz w:val="18"/>
          <w:szCs w:val="18"/>
        </w:rPr>
        <w:t>".</w:t>
      </w:r>
    </w:p>
    <w:p w:rsidR="000310C4" w:rsidRPr="00871C57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warsztatach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przetwarzanie moich danych osobowych zawartych w formularzu zgłoszeniowym dla potrzeb niezbędnych do przeprowadzenia rekrutacji i organizacji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>
        <w:rPr>
          <w:rFonts w:ascii="Times New Roman" w:hAnsi="Times New Roman"/>
          <w:b/>
          <w:sz w:val="18"/>
          <w:szCs w:val="18"/>
        </w:rPr>
        <w:t xml:space="preserve"> zgodnie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500B8E">
        <w:rPr>
          <w:rFonts w:ascii="Times New Roman" w:hAnsi="Times New Roman"/>
          <w:b/>
          <w:sz w:val="18"/>
          <w:szCs w:val="18"/>
        </w:rPr>
        <w:t>z art. 13 ogólnego rozporządzenia o oc</w:t>
      </w:r>
      <w:r w:rsidR="00AE216F">
        <w:rPr>
          <w:rFonts w:ascii="Times New Roman" w:hAnsi="Times New Roman"/>
          <w:b/>
          <w:sz w:val="18"/>
          <w:szCs w:val="18"/>
        </w:rPr>
        <w:t xml:space="preserve">hronie danych osobowych z dnia </w:t>
      </w:r>
      <w:r w:rsidRPr="00500B8E">
        <w:rPr>
          <w:rFonts w:ascii="Times New Roman" w:hAnsi="Times New Roman"/>
          <w:b/>
          <w:sz w:val="18"/>
          <w:szCs w:val="18"/>
        </w:rPr>
        <w:t>27 kwietnia2016r.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Osoby, </w:t>
      </w:r>
      <w:r w:rsidRPr="009D0013">
        <w:rPr>
          <w:rFonts w:ascii="Times New Roman" w:hAnsi="Times New Roman"/>
          <w:b/>
          <w:sz w:val="18"/>
          <w:szCs w:val="18"/>
        </w:rPr>
        <w:t>których dotyczą, m</w:t>
      </w:r>
      <w:r>
        <w:rPr>
          <w:rFonts w:ascii="Times New Roman" w:hAnsi="Times New Roman"/>
          <w:b/>
          <w:sz w:val="18"/>
          <w:szCs w:val="18"/>
        </w:rPr>
        <w:t xml:space="preserve">ają prawo wglądu w swoje dane, </w:t>
      </w:r>
      <w:r w:rsidRPr="009D0013">
        <w:rPr>
          <w:rFonts w:ascii="Times New Roman" w:hAnsi="Times New Roman"/>
          <w:b/>
          <w:sz w:val="18"/>
          <w:szCs w:val="18"/>
        </w:rPr>
        <w:t>do ich poprawienia</w:t>
      </w:r>
      <w:r>
        <w:rPr>
          <w:rFonts w:ascii="Times New Roman" w:hAnsi="Times New Roman"/>
          <w:b/>
          <w:sz w:val="18"/>
          <w:szCs w:val="18"/>
        </w:rPr>
        <w:t xml:space="preserve"> i/lub do wycofania zgody</w:t>
      </w:r>
      <w:r w:rsidRPr="009D0013">
        <w:rPr>
          <w:rFonts w:ascii="Times New Roman" w:hAnsi="Times New Roman"/>
          <w:b/>
          <w:sz w:val="18"/>
          <w:szCs w:val="18"/>
        </w:rPr>
        <w:t xml:space="preserve"> pod adresem Regionalnego Ośrodka Polityki Społecznej Urzędu Marszałkowskiego w Kielcach.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ROPS lub innej przez niego zarządzanej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0310C4" w:rsidRDefault="000310C4" w:rsidP="000310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AF4E09" w:rsidRDefault="00AF4E09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B06F5" w:rsidRPr="009D0013" w:rsidRDefault="000B06F5" w:rsidP="00AE216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0310C4">
      <w:pPr>
        <w:jc w:val="both"/>
        <w:rPr>
          <w:rFonts w:ascii="Times New Roman" w:hAnsi="Times New Roman"/>
          <w:b/>
          <w:sz w:val="18"/>
          <w:szCs w:val="18"/>
        </w:rPr>
      </w:pP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0"/>
      <w:footerReference w:type="even" r:id="rId11"/>
      <w:footerReference w:type="default" r:id="rId12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63" w:rsidRDefault="00A23963" w:rsidP="000310C4">
      <w:pPr>
        <w:spacing w:after="0" w:line="240" w:lineRule="auto"/>
      </w:pPr>
      <w:r>
        <w:separator/>
      </w:r>
    </w:p>
  </w:endnote>
  <w:endnote w:type="continuationSeparator" w:id="0">
    <w:p w:rsidR="00A23963" w:rsidRDefault="00A23963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0860E9">
          <wp:extent cx="1237615" cy="652145"/>
          <wp:effectExtent l="0" t="0" r="635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5FBDA0">
          <wp:extent cx="1237615" cy="652145"/>
          <wp:effectExtent l="0" t="0" r="635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63" w:rsidRDefault="00A23963" w:rsidP="000310C4">
      <w:pPr>
        <w:spacing w:after="0" w:line="240" w:lineRule="auto"/>
      </w:pPr>
      <w:r>
        <w:separator/>
      </w:r>
    </w:p>
  </w:footnote>
  <w:footnote w:type="continuationSeparator" w:id="0">
    <w:p w:rsidR="00A23963" w:rsidRDefault="00A23963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:rsidTr="008B0644">
            <w:trPr>
              <w:trHeight w:val="727"/>
            </w:trPr>
            <w:tc>
              <w:tcPr>
                <w:tcW w:w="10632" w:type="dxa"/>
              </w:tcPr>
              <w:p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C8EA7C" wp14:editId="68D86FE9">
                            <wp:extent cx="1028700" cy="438150"/>
                            <wp:effectExtent l="0" t="0" r="0" b="0"/>
                            <wp:docPr id="69" name="Obraz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A27D1" wp14:editId="01E66588">
                            <wp:extent cx="1409700" cy="438150"/>
                            <wp:effectExtent l="0" t="0" r="0" b="0"/>
                            <wp:docPr id="70" name="Obraz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D1B565" wp14:editId="4E28DD3A">
                            <wp:extent cx="962025" cy="438150"/>
                            <wp:effectExtent l="0" t="0" r="9525" b="0"/>
                            <wp:docPr id="71" name="Obraz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0BBDC4E" wp14:editId="11FF54D6">
                            <wp:extent cx="1628775" cy="438150"/>
                            <wp:effectExtent l="0" t="0" r="9525" b="0"/>
                            <wp:docPr id="72" name="Obraz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10C4" w:rsidRPr="000310C4" w:rsidRDefault="000310C4" w:rsidP="000310C4">
                <w:pPr>
                  <w:pStyle w:val="Nagwek"/>
                </w:pPr>
              </w:p>
            </w:tc>
          </w:tr>
        </w:tbl>
        <w:p w:rsidR="000310C4" w:rsidRPr="000310C4" w:rsidRDefault="000310C4" w:rsidP="000310C4">
          <w:pPr>
            <w:pStyle w:val="Nagwek"/>
          </w:pPr>
        </w:p>
      </w:tc>
    </w:tr>
  </w:tbl>
  <w:p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4"/>
    <w:rsid w:val="000310C4"/>
    <w:rsid w:val="0008583A"/>
    <w:rsid w:val="000A63C9"/>
    <w:rsid w:val="000B06F5"/>
    <w:rsid w:val="00114083"/>
    <w:rsid w:val="0013352B"/>
    <w:rsid w:val="00215CBF"/>
    <w:rsid w:val="00250A57"/>
    <w:rsid w:val="0026331B"/>
    <w:rsid w:val="00282D18"/>
    <w:rsid w:val="00340A7A"/>
    <w:rsid w:val="0038288B"/>
    <w:rsid w:val="003847E3"/>
    <w:rsid w:val="003C739A"/>
    <w:rsid w:val="00411CF4"/>
    <w:rsid w:val="00425A89"/>
    <w:rsid w:val="004365A4"/>
    <w:rsid w:val="00453D33"/>
    <w:rsid w:val="00484933"/>
    <w:rsid w:val="00516281"/>
    <w:rsid w:val="006473A2"/>
    <w:rsid w:val="006555BD"/>
    <w:rsid w:val="00655B2B"/>
    <w:rsid w:val="006D4FDA"/>
    <w:rsid w:val="006D5773"/>
    <w:rsid w:val="006E04EC"/>
    <w:rsid w:val="007F67A6"/>
    <w:rsid w:val="00800A8C"/>
    <w:rsid w:val="00832A93"/>
    <w:rsid w:val="008C0F1F"/>
    <w:rsid w:val="009713B0"/>
    <w:rsid w:val="00A23963"/>
    <w:rsid w:val="00A37843"/>
    <w:rsid w:val="00A8659F"/>
    <w:rsid w:val="00AE216F"/>
    <w:rsid w:val="00AF4E09"/>
    <w:rsid w:val="00C00486"/>
    <w:rsid w:val="00C119E5"/>
    <w:rsid w:val="00C1593F"/>
    <w:rsid w:val="00C35897"/>
    <w:rsid w:val="00C43292"/>
    <w:rsid w:val="00C61323"/>
    <w:rsid w:val="00C8773D"/>
    <w:rsid w:val="00C97A3C"/>
    <w:rsid w:val="00D35049"/>
    <w:rsid w:val="00DA1607"/>
    <w:rsid w:val="00E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paragraph" w:customStyle="1" w:styleId="Default">
    <w:name w:val="Default"/>
    <w:rsid w:val="000858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paragraph" w:customStyle="1" w:styleId="Default">
    <w:name w:val="Default"/>
    <w:rsid w:val="000858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arzyna.wierzbicka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368E-F55D-48DF-BD50-511C2CD9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Wierzbicka, Katarzyna</cp:lastModifiedBy>
  <cp:revision>11</cp:revision>
  <dcterms:created xsi:type="dcterms:W3CDTF">2019-06-12T13:11:00Z</dcterms:created>
  <dcterms:modified xsi:type="dcterms:W3CDTF">2019-08-08T07:03:00Z</dcterms:modified>
</cp:coreProperties>
</file>